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4A" w:rsidRDefault="000B4A40" w:rsidP="000B4A40">
      <w:pPr>
        <w:spacing w:beforeLines="50" w:before="120" w:afterLines="50" w:after="120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 w:rsidRPr="00F676B9">
        <w:rPr>
          <w:rFonts w:ascii="方正小标宋简体" w:eastAsia="方正小标宋简体" w:hAnsi="宋体" w:hint="eastAsia"/>
          <w:sz w:val="36"/>
          <w:szCs w:val="36"/>
        </w:rPr>
        <w:t>中国石油大学</w:t>
      </w:r>
      <w:r>
        <w:rPr>
          <w:rFonts w:ascii="方正小标宋简体" w:eastAsia="方正小标宋简体" w:hAnsi="宋体" w:hint="eastAsia"/>
          <w:sz w:val="36"/>
          <w:szCs w:val="36"/>
        </w:rPr>
        <w:t>第2</w:t>
      </w:r>
      <w:r>
        <w:rPr>
          <w:rFonts w:ascii="方正小标宋简体" w:eastAsia="方正小标宋简体" w:hAnsi="宋体"/>
          <w:sz w:val="36"/>
          <w:szCs w:val="36"/>
        </w:rPr>
        <w:t>4期</w:t>
      </w:r>
      <w:r w:rsidRPr="00F676B9">
        <w:rPr>
          <w:rFonts w:ascii="方正小标宋简体" w:eastAsia="方正小标宋简体" w:hAnsi="宋体" w:hint="eastAsia"/>
          <w:sz w:val="36"/>
          <w:szCs w:val="36"/>
        </w:rPr>
        <w:t>“青年马克思主义者培养工程”</w:t>
      </w:r>
      <w:r>
        <w:rPr>
          <w:rFonts w:ascii="方正小标宋简体" w:eastAsia="方正小标宋简体" w:hAnsi="宋体" w:hint="eastAsia"/>
          <w:sz w:val="36"/>
          <w:szCs w:val="36"/>
        </w:rPr>
        <w:t>骨干培训班培养方案</w:t>
      </w:r>
    </w:p>
    <w:p w:rsidR="000B4A40" w:rsidRDefault="000B4A40" w:rsidP="000B4A40">
      <w:pPr>
        <w:spacing w:beforeLines="50" w:before="120" w:afterLines="50" w:after="12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4A40">
        <w:rPr>
          <w:rFonts w:ascii="仿宋_GB2312" w:eastAsia="仿宋_GB2312" w:hAnsi="宋体" w:hint="eastAsia"/>
          <w:sz w:val="32"/>
          <w:szCs w:val="32"/>
        </w:rPr>
        <w:t>根据《中国石油大学“青年马克思主义者培养工程”实施意见》</w:t>
      </w:r>
      <w:r>
        <w:rPr>
          <w:rFonts w:ascii="仿宋_GB2312" w:eastAsia="仿宋_GB2312" w:hAnsi="宋体" w:hint="eastAsia"/>
          <w:sz w:val="32"/>
          <w:szCs w:val="32"/>
        </w:rPr>
        <w:t>要求，结合我校实际，</w:t>
      </w:r>
      <w:r w:rsidR="00F84457">
        <w:rPr>
          <w:rFonts w:ascii="仿宋_GB2312" w:eastAsia="仿宋_GB2312" w:hAnsi="宋体" w:hint="eastAsia"/>
          <w:sz w:val="32"/>
          <w:szCs w:val="32"/>
        </w:rPr>
        <w:t>制定</w:t>
      </w:r>
      <w:r>
        <w:rPr>
          <w:rFonts w:ascii="仿宋_GB2312" w:eastAsia="仿宋_GB2312" w:hAnsi="宋体" w:hint="eastAsia"/>
          <w:sz w:val="32"/>
          <w:szCs w:val="32"/>
        </w:rPr>
        <w:t>第2</w:t>
      </w:r>
      <w:r>
        <w:rPr>
          <w:rFonts w:ascii="仿宋_GB2312" w:eastAsia="仿宋_GB2312" w:hAnsi="宋体"/>
          <w:sz w:val="32"/>
          <w:szCs w:val="32"/>
        </w:rPr>
        <w:t>4期</w:t>
      </w:r>
      <w:r>
        <w:rPr>
          <w:rFonts w:ascii="仿宋_GB2312" w:eastAsia="仿宋_GB2312" w:hAnsi="宋体" w:hint="eastAsia"/>
          <w:sz w:val="32"/>
          <w:szCs w:val="32"/>
        </w:rPr>
        <w:t>“青马工程”骨干培训班</w:t>
      </w:r>
      <w:r w:rsidR="00575A7E">
        <w:rPr>
          <w:rFonts w:ascii="仿宋_GB2312" w:eastAsia="仿宋_GB2312" w:hAnsi="宋体" w:hint="eastAsia"/>
          <w:sz w:val="32"/>
          <w:szCs w:val="32"/>
        </w:rPr>
        <w:t>培养方案。</w:t>
      </w:r>
    </w:p>
    <w:p w:rsidR="000B4A40" w:rsidRPr="00377F64" w:rsidRDefault="000B4A40" w:rsidP="000B4A40">
      <w:pPr>
        <w:spacing w:beforeLines="50" w:before="120" w:afterLines="50" w:after="120"/>
        <w:ind w:firstLineChars="200" w:firstLine="640"/>
        <w:rPr>
          <w:rFonts w:ascii="黑体" w:eastAsia="黑体" w:hAnsi="黑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一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Pr="00377F64">
        <w:rPr>
          <w:rFonts w:ascii="黑体" w:eastAsia="黑体" w:hAnsi="黑体"/>
          <w:sz w:val="32"/>
          <w:szCs w:val="32"/>
        </w:rPr>
        <w:t>课程安排</w:t>
      </w:r>
    </w:p>
    <w:tbl>
      <w:tblPr>
        <w:tblStyle w:val="a6"/>
        <w:tblW w:w="9351" w:type="dxa"/>
        <w:tblInd w:w="-542" w:type="dxa"/>
        <w:tblLook w:val="04A0" w:firstRow="1" w:lastRow="0" w:firstColumn="1" w:lastColumn="0" w:noHBand="0" w:noVBand="1"/>
      </w:tblPr>
      <w:tblGrid>
        <w:gridCol w:w="1239"/>
        <w:gridCol w:w="2895"/>
        <w:gridCol w:w="1657"/>
        <w:gridCol w:w="1575"/>
        <w:gridCol w:w="1985"/>
      </w:tblGrid>
      <w:tr w:rsidR="007F4E96" w:rsidRPr="000B4A40" w:rsidTr="00377F64">
        <w:trPr>
          <w:trHeight w:val="763"/>
        </w:trPr>
        <w:tc>
          <w:tcPr>
            <w:tcW w:w="1239" w:type="dxa"/>
            <w:noWrap/>
            <w:vAlign w:val="center"/>
            <w:hideMark/>
          </w:tcPr>
          <w:p w:rsidR="007F4E96" w:rsidRPr="00377F64" w:rsidRDefault="000B4A40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377F64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课程</w:t>
            </w:r>
            <w:r w:rsidR="007F4E96" w:rsidRPr="00377F64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形式</w:t>
            </w:r>
          </w:p>
        </w:tc>
        <w:tc>
          <w:tcPr>
            <w:tcW w:w="2895" w:type="dxa"/>
            <w:noWrap/>
            <w:vAlign w:val="center"/>
            <w:hideMark/>
          </w:tcPr>
          <w:p w:rsidR="007F4E96" w:rsidRPr="00377F64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377F64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课程内容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377F64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377F64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分数赋予</w:t>
            </w:r>
          </w:p>
        </w:tc>
        <w:tc>
          <w:tcPr>
            <w:tcW w:w="1575" w:type="dxa"/>
            <w:noWrap/>
            <w:vAlign w:val="center"/>
            <w:hideMark/>
          </w:tcPr>
          <w:p w:rsidR="007F4E96" w:rsidRPr="00377F64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377F64">
              <w:rPr>
                <w:rFonts w:ascii="宋体" w:eastAsia="宋体" w:hAnsi="宋体" w:cstheme="minorBidi"/>
                <w:b/>
                <w:color w:val="auto"/>
                <w:sz w:val="24"/>
              </w:rPr>
              <w:t>课程性质</w:t>
            </w:r>
          </w:p>
        </w:tc>
        <w:tc>
          <w:tcPr>
            <w:tcW w:w="1985" w:type="dxa"/>
            <w:vAlign w:val="center"/>
          </w:tcPr>
          <w:p w:rsidR="007F4E96" w:rsidRPr="00377F64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377F64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备注</w:t>
            </w:r>
          </w:p>
        </w:tc>
      </w:tr>
      <w:tr w:rsidR="007F4E96" w:rsidRPr="007F4E96" w:rsidTr="00575A7E">
        <w:trPr>
          <w:trHeight w:val="465"/>
        </w:trPr>
        <w:tc>
          <w:tcPr>
            <w:tcW w:w="1239" w:type="dxa"/>
            <w:vMerge w:val="restart"/>
            <w:noWrap/>
            <w:vAlign w:val="center"/>
            <w:hideMark/>
          </w:tcPr>
          <w:p w:rsidR="00F57E4A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团队建设</w:t>
            </w:r>
          </w:p>
        </w:tc>
        <w:tc>
          <w:tcPr>
            <w:tcW w:w="2895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团队素质拓展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575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469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团支部内部建设活动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2分/次</w:t>
            </w:r>
          </w:p>
        </w:tc>
        <w:tc>
          <w:tcPr>
            <w:tcW w:w="1575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956"/>
        </w:trPr>
        <w:tc>
          <w:tcPr>
            <w:tcW w:w="1239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学术讲座</w:t>
            </w:r>
          </w:p>
        </w:tc>
        <w:tc>
          <w:tcPr>
            <w:tcW w:w="2895" w:type="dxa"/>
            <w:noWrap/>
            <w:vAlign w:val="center"/>
          </w:tcPr>
          <w:p w:rsidR="007F4E96" w:rsidRPr="007F4E96" w:rsidRDefault="000B4A40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思创论坛</w:t>
            </w:r>
            <w:r w:rsidR="007F4E96"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 w:rsidR="00575A7E">
              <w:rPr>
                <w:rFonts w:ascii="宋体" w:eastAsia="宋体" w:hAnsi="宋体" w:cstheme="minorBidi" w:hint="eastAsia"/>
                <w:color w:val="auto"/>
                <w:sz w:val="21"/>
              </w:rPr>
              <w:t>黄岛讲坛</w:t>
            </w:r>
            <w:r w:rsidR="007F4E96"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等各类主题报告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4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分/次，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至少4次</w:t>
            </w:r>
          </w:p>
        </w:tc>
        <w:tc>
          <w:tcPr>
            <w:tcW w:w="1575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435"/>
        </w:trPr>
        <w:tc>
          <w:tcPr>
            <w:tcW w:w="1239" w:type="dxa"/>
            <w:vMerge w:val="restart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品读经典</w:t>
            </w:r>
          </w:p>
        </w:tc>
        <w:tc>
          <w:tcPr>
            <w:tcW w:w="289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入门书籍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4分</w:t>
            </w:r>
          </w:p>
        </w:tc>
        <w:tc>
          <w:tcPr>
            <w:tcW w:w="157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 w:val="restart"/>
            <w:vAlign w:val="center"/>
          </w:tcPr>
          <w:p w:rsidR="007F4E96" w:rsidRPr="007F4E96" w:rsidRDefault="007F4E96" w:rsidP="00377F64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依照所提交的读书报告或专题研究评议赋分，详见附件《推荐书目》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575A7E">
        <w:trPr>
          <w:trHeight w:val="444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暑期自修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6分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427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小组研读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8分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276"/>
        </w:trPr>
        <w:tc>
          <w:tcPr>
            <w:tcW w:w="1239" w:type="dxa"/>
            <w:vMerge w:val="restart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青马沙龙</w:t>
            </w:r>
          </w:p>
        </w:tc>
        <w:tc>
          <w:tcPr>
            <w:tcW w:w="2895" w:type="dxa"/>
            <w:noWrap/>
            <w:vAlign w:val="center"/>
            <w:hideMark/>
          </w:tcPr>
          <w:p w:rsidR="007F4E96" w:rsidRPr="007F4E96" w:rsidRDefault="007F4E96" w:rsidP="002C6AD7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第一期：主题观影活动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2分</w:t>
            </w:r>
          </w:p>
        </w:tc>
        <w:tc>
          <w:tcPr>
            <w:tcW w:w="1575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观影后提交心得体会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575A7E">
        <w:trPr>
          <w:trHeight w:val="750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  <w:hideMark/>
          </w:tcPr>
          <w:p w:rsidR="007F4E96" w:rsidRPr="007F4E96" w:rsidRDefault="002C6AD7" w:rsidP="002C6AD7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第二期：青马</w:t>
            </w:r>
            <w:r w:rsidR="007F4E96"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公开课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2分</w:t>
            </w:r>
          </w:p>
        </w:tc>
        <w:tc>
          <w:tcPr>
            <w:tcW w:w="157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邀请</w:t>
            </w:r>
            <w:r w:rsidR="00575A7E">
              <w:rPr>
                <w:rFonts w:ascii="宋体" w:eastAsia="宋体" w:hAnsi="宋体" w:cstheme="minorBidi" w:hint="eastAsia"/>
                <w:color w:val="auto"/>
                <w:sz w:val="21"/>
              </w:rPr>
              <w:t>思政教师、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党</w:t>
            </w:r>
            <w:r w:rsidR="00575A7E">
              <w:rPr>
                <w:rFonts w:ascii="宋体" w:eastAsia="宋体" w:hAnsi="宋体" w:cstheme="minorBidi" w:hint="eastAsia"/>
                <w:color w:val="auto"/>
                <w:sz w:val="21"/>
              </w:rPr>
              <w:t>团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工作</w:t>
            </w:r>
            <w:r w:rsidR="00575A7E">
              <w:rPr>
                <w:rFonts w:ascii="宋体" w:eastAsia="宋体" w:hAnsi="宋体" w:cstheme="minorBidi" w:hint="eastAsia"/>
                <w:color w:val="auto"/>
                <w:sz w:val="21"/>
              </w:rPr>
              <w:t>者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结合时事政治进行专题分享。</w:t>
            </w:r>
          </w:p>
        </w:tc>
      </w:tr>
      <w:tr w:rsidR="007F4E96" w:rsidRPr="007F4E96" w:rsidTr="00575A7E">
        <w:trPr>
          <w:trHeight w:val="555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7F4E96" w:rsidRDefault="007F4E96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第三期：时事辩论赛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~12分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512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7F4E96" w:rsidRDefault="007F4E96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第四期：青马TED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575A7E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~12</w:t>
            </w:r>
            <w:r w:rsidR="007F4E96"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表现优异者可入选青马宣讲团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575A7E">
        <w:trPr>
          <w:trHeight w:val="608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575A7E" w:rsidRDefault="00575A7E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  <w:highlight w:val="yellow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</w:t>
            </w:r>
            <w:r w:rsidR="002C6AD7">
              <w:rPr>
                <w:rFonts w:ascii="宋体" w:eastAsia="宋体" w:hAnsi="宋体" w:cstheme="minorBidi" w:hint="eastAsia"/>
                <w:color w:val="auto"/>
                <w:sz w:val="21"/>
              </w:rPr>
              <w:t>五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期：</w:t>
            </w:r>
            <w:r w:rsidR="00D14A12">
              <w:rPr>
                <w:rFonts w:ascii="宋体" w:eastAsia="宋体" w:hAnsi="宋体" w:cstheme="minorBidi" w:hint="eastAsia"/>
                <w:color w:val="auto"/>
                <w:sz w:val="21"/>
              </w:rPr>
              <w:t>主题演讲朗诵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大赛</w:t>
            </w:r>
          </w:p>
        </w:tc>
        <w:tc>
          <w:tcPr>
            <w:tcW w:w="1657" w:type="dxa"/>
            <w:noWrap/>
            <w:vAlign w:val="center"/>
          </w:tcPr>
          <w:p w:rsidR="007F4E96" w:rsidRPr="00575A7E" w:rsidRDefault="00D14A12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  <w:highlight w:val="yellow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~12分</w:t>
            </w:r>
          </w:p>
        </w:tc>
        <w:tc>
          <w:tcPr>
            <w:tcW w:w="1575" w:type="dxa"/>
            <w:vAlign w:val="center"/>
          </w:tcPr>
          <w:p w:rsidR="007F4E96" w:rsidRPr="00D14A12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D14A12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D14A12" w:rsidRDefault="00D14A12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D14A12">
              <w:rPr>
                <w:rFonts w:ascii="宋体" w:eastAsia="宋体" w:hAnsi="宋体" w:cstheme="minorBidi"/>
                <w:color w:val="auto"/>
                <w:sz w:val="21"/>
              </w:rPr>
              <w:t>围绕五四运动</w:t>
            </w:r>
            <w:r w:rsidRPr="00D14A12">
              <w:rPr>
                <w:rFonts w:ascii="宋体" w:eastAsia="宋体" w:hAnsi="宋体" w:cstheme="minorBidi" w:hint="eastAsia"/>
                <w:color w:val="auto"/>
                <w:sz w:val="21"/>
              </w:rPr>
              <w:t>1</w:t>
            </w:r>
            <w:r w:rsidRPr="00D14A12">
              <w:rPr>
                <w:rFonts w:ascii="宋体" w:eastAsia="宋体" w:hAnsi="宋体" w:cstheme="minorBidi"/>
                <w:color w:val="auto"/>
                <w:sz w:val="21"/>
              </w:rPr>
              <w:t>00周年</w:t>
            </w:r>
            <w:r w:rsidRPr="00D14A12">
              <w:rPr>
                <w:rFonts w:ascii="宋体" w:eastAsia="宋体" w:hAnsi="宋体" w:cstheme="minorBidi" w:hint="eastAsia"/>
                <w:color w:val="auto"/>
                <w:sz w:val="21"/>
              </w:rPr>
              <w:t>、新中国成立7</w:t>
            </w:r>
            <w:r w:rsidRPr="00D14A12">
              <w:rPr>
                <w:rFonts w:ascii="宋体" w:eastAsia="宋体" w:hAnsi="宋体" w:cstheme="minorBidi"/>
                <w:color w:val="auto"/>
                <w:sz w:val="21"/>
              </w:rPr>
              <w:t>0周年展开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6C5F11">
        <w:trPr>
          <w:trHeight w:val="698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7F4E96" w:rsidRDefault="007F4E96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第六期：知名企业实践交流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4分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575A7E">
        <w:trPr>
          <w:trHeight w:val="608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7F4E96" w:rsidRDefault="007F4E96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第七期：</w:t>
            </w:r>
            <w:r w:rsidR="00575A7E">
              <w:rPr>
                <w:rFonts w:ascii="宋体" w:eastAsia="宋体" w:hAnsi="宋体" w:cstheme="minorBidi" w:hint="eastAsia"/>
                <w:color w:val="auto"/>
                <w:sz w:val="21"/>
              </w:rPr>
              <w:t>优秀学生经验交流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会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2分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575A7E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/>
                <w:color w:val="auto"/>
                <w:sz w:val="21"/>
              </w:rPr>
              <w:t>邀请团员标兵</w:t>
            </w: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校长奖</w:t>
            </w: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学术十杰等进行交流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575A7E">
        <w:trPr>
          <w:trHeight w:val="608"/>
        </w:trPr>
        <w:tc>
          <w:tcPr>
            <w:tcW w:w="1239" w:type="dxa"/>
            <w:vMerge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</w:tcPr>
          <w:p w:rsidR="007F4E96" w:rsidRPr="002C6AD7" w:rsidRDefault="002C6AD7" w:rsidP="00D14A1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2C6AD7">
              <w:rPr>
                <w:rFonts w:ascii="宋体" w:eastAsia="宋体" w:hAnsi="宋体" w:cstheme="minorBidi" w:hint="eastAsia"/>
                <w:color w:val="auto"/>
                <w:sz w:val="21"/>
              </w:rPr>
              <w:t>第八期：</w:t>
            </w:r>
            <w:r w:rsidRPr="002C6AD7">
              <w:rPr>
                <w:rFonts w:ascii="宋体" w:eastAsia="宋体" w:hAnsi="宋体" w:cstheme="minorBidi"/>
                <w:color w:val="auto"/>
                <w:sz w:val="21"/>
              </w:rPr>
              <w:t>技能培训</w:t>
            </w:r>
          </w:p>
        </w:tc>
        <w:tc>
          <w:tcPr>
            <w:tcW w:w="1657" w:type="dxa"/>
            <w:noWrap/>
            <w:vAlign w:val="center"/>
          </w:tcPr>
          <w:p w:rsidR="007F4E96" w:rsidRPr="002C6AD7" w:rsidRDefault="002C6AD7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2C6AD7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="007F4E96" w:rsidRPr="002C6AD7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575" w:type="dxa"/>
            <w:vAlign w:val="center"/>
          </w:tcPr>
          <w:p w:rsidR="007F4E96" w:rsidRPr="002C6AD7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2C6AD7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2C6AD7" w:rsidRDefault="002C6AD7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2C6AD7">
              <w:rPr>
                <w:rFonts w:ascii="宋体" w:eastAsia="宋体" w:hAnsi="宋体" w:cstheme="minorBidi" w:hint="eastAsia"/>
                <w:color w:val="auto"/>
                <w:sz w:val="21"/>
              </w:rPr>
              <w:t>邀请专家培训沟通技巧、领导力、演讲艺术等</w:t>
            </w:r>
            <w:r w:rsidR="00377F64">
              <w:rPr>
                <w:rFonts w:ascii="宋体" w:eastAsia="宋体" w:hAnsi="宋体" w:cstheme="minorBidi" w:hint="eastAsia"/>
                <w:color w:val="auto"/>
                <w:sz w:val="21"/>
              </w:rPr>
              <w:t>。</w:t>
            </w:r>
          </w:p>
        </w:tc>
      </w:tr>
      <w:tr w:rsidR="007F4E96" w:rsidRPr="007F4E96" w:rsidTr="006C5F11">
        <w:trPr>
          <w:trHeight w:val="867"/>
        </w:trPr>
        <w:tc>
          <w:tcPr>
            <w:tcW w:w="1239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lastRenderedPageBreak/>
              <w:t>红色教育</w:t>
            </w:r>
          </w:p>
        </w:tc>
        <w:tc>
          <w:tcPr>
            <w:tcW w:w="2895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赴孟良崮、微山湖</w:t>
            </w:r>
            <w:r w:rsidR="000B4A40">
              <w:rPr>
                <w:rFonts w:ascii="宋体" w:eastAsia="宋体" w:hAnsi="宋体" w:cstheme="minorBidi" w:hint="eastAsia"/>
                <w:color w:val="auto"/>
                <w:sz w:val="21"/>
              </w:rPr>
              <w:t>或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威海甲午海战等红色教育基地参观学习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10分</w:t>
            </w:r>
          </w:p>
        </w:tc>
        <w:tc>
          <w:tcPr>
            <w:tcW w:w="157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集体评议赋分</w:t>
            </w:r>
          </w:p>
        </w:tc>
      </w:tr>
      <w:tr w:rsidR="007F4E96" w:rsidRPr="007F4E96" w:rsidTr="006C5F11">
        <w:trPr>
          <w:trHeight w:val="965"/>
        </w:trPr>
        <w:tc>
          <w:tcPr>
            <w:tcW w:w="1239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挂职锻炼</w:t>
            </w:r>
          </w:p>
        </w:tc>
        <w:tc>
          <w:tcPr>
            <w:tcW w:w="289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寒暑假期间赴学校、企事业单位等部门进行挂职提升或见习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10分</w:t>
            </w:r>
          </w:p>
        </w:tc>
        <w:tc>
          <w:tcPr>
            <w:tcW w:w="157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时间</w:t>
            </w: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不少于两周</w:t>
            </w:r>
          </w:p>
        </w:tc>
      </w:tr>
      <w:tr w:rsidR="007F4E96" w:rsidRPr="007F4E96" w:rsidTr="006C5F11">
        <w:trPr>
          <w:trHeight w:val="851"/>
        </w:trPr>
        <w:tc>
          <w:tcPr>
            <w:tcW w:w="1239" w:type="dxa"/>
            <w:vMerge w:val="restart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志愿服务与社会实践</w:t>
            </w:r>
          </w:p>
        </w:tc>
        <w:tc>
          <w:tcPr>
            <w:tcW w:w="289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寒暑假青马专题社会实践活动</w:t>
            </w:r>
          </w:p>
        </w:tc>
        <w:tc>
          <w:tcPr>
            <w:tcW w:w="1657" w:type="dxa"/>
            <w:noWrap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2~10分</w:t>
            </w:r>
          </w:p>
        </w:tc>
        <w:tc>
          <w:tcPr>
            <w:tcW w:w="157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可以采用</w:t>
            </w: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支教、调研、宣讲等多种形式。</w:t>
            </w:r>
          </w:p>
        </w:tc>
      </w:tr>
      <w:tr w:rsidR="007F4E96" w:rsidRPr="007F4E96" w:rsidTr="006C5F11">
        <w:trPr>
          <w:trHeight w:val="551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2895" w:type="dxa"/>
            <w:noWrap/>
            <w:vAlign w:val="center"/>
            <w:hideMark/>
          </w:tcPr>
          <w:p w:rsidR="007F4E96" w:rsidRPr="007F4E96" w:rsidRDefault="002C6AD7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参与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各类志愿服务活动</w:t>
            </w:r>
          </w:p>
        </w:tc>
        <w:tc>
          <w:tcPr>
            <w:tcW w:w="1657" w:type="dxa"/>
            <w:noWrap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 w:hint="eastAsia"/>
                <w:color w:val="auto"/>
                <w:sz w:val="21"/>
              </w:rPr>
              <w:t>2~10分</w:t>
            </w:r>
          </w:p>
        </w:tc>
        <w:tc>
          <w:tcPr>
            <w:tcW w:w="1575" w:type="dxa"/>
            <w:vAlign w:val="center"/>
            <w:hideMark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7F4E96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7F4E9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</w:tbl>
    <w:p w:rsidR="006C5F11" w:rsidRDefault="006C5F11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宋体" w:eastAsia="宋体" w:hAnsi="宋体"/>
          <w:color w:val="333333"/>
          <w:sz w:val="28"/>
          <w:szCs w:val="28"/>
        </w:rPr>
      </w:pPr>
    </w:p>
    <w:p w:rsidR="00377F64" w:rsidRDefault="00377F64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二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Pr="00377F64">
        <w:rPr>
          <w:rFonts w:ascii="黑体" w:eastAsia="黑体" w:hAnsi="黑体"/>
          <w:sz w:val="32"/>
          <w:szCs w:val="32"/>
        </w:rPr>
        <w:t>课程</w:t>
      </w:r>
      <w:r>
        <w:rPr>
          <w:rFonts w:ascii="黑体" w:eastAsia="黑体" w:hAnsi="黑体" w:hint="eastAsia"/>
          <w:sz w:val="32"/>
          <w:szCs w:val="32"/>
        </w:rPr>
        <w:t>考核</w:t>
      </w:r>
    </w:p>
    <w:p w:rsidR="00377F64" w:rsidRPr="005C0E09" w:rsidRDefault="00377F64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（一）</w:t>
      </w:r>
      <w:r w:rsidRPr="005C0E09">
        <w:rPr>
          <w:rFonts w:ascii="黑体" w:eastAsia="黑体" w:hAnsi="黑体"/>
          <w:sz w:val="32"/>
          <w:szCs w:val="32"/>
        </w:rPr>
        <w:t>考核方式</w:t>
      </w:r>
    </w:p>
    <w:p w:rsidR="00377F64" w:rsidRPr="00377F64" w:rsidRDefault="005024F6" w:rsidP="005C0E09">
      <w:pPr>
        <w:spacing w:beforeLines="50" w:before="120" w:afterLines="50" w:after="120" w:line="252" w:lineRule="auto"/>
        <w:ind w:left="5" w:right="12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第24期“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青马工程</w:t>
      </w:r>
      <w:r>
        <w:rPr>
          <w:rFonts w:ascii="仿宋_GB2312" w:eastAsia="仿宋_GB2312" w:hAnsi="宋体" w:cs="微软雅黑" w:hint="eastAsia"/>
          <w:sz w:val="32"/>
          <w:szCs w:val="32"/>
        </w:rPr>
        <w:t>”骨干培训班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采取校团委统筹指导、青马团支部具体负责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、学员相互监督的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方式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，建立个人考核成绩档案，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每次活动开展时，各团支部利用PU做好签到工作。</w:t>
      </w:r>
    </w:p>
    <w:p w:rsidR="007F4E96" w:rsidRPr="005C0E09" w:rsidRDefault="00377F64" w:rsidP="005C0E09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</w:t>
      </w:r>
      <w:r w:rsidR="00F84457" w:rsidRPr="005C0E09">
        <w:rPr>
          <w:rFonts w:ascii="黑体" w:eastAsia="黑体" w:hAnsi="黑体" w:hint="eastAsia"/>
          <w:sz w:val="32"/>
          <w:szCs w:val="32"/>
        </w:rPr>
        <w:t>二</w:t>
      </w:r>
      <w:r w:rsidRPr="005C0E09">
        <w:rPr>
          <w:rFonts w:ascii="黑体" w:eastAsia="黑体" w:hAnsi="黑体" w:hint="eastAsia"/>
          <w:sz w:val="32"/>
          <w:szCs w:val="32"/>
        </w:rPr>
        <w:t>）</w:t>
      </w:r>
      <w:r w:rsidR="00F84457" w:rsidRPr="005C0E09">
        <w:rPr>
          <w:rFonts w:ascii="黑体" w:eastAsia="黑体" w:hAnsi="黑体" w:cs="微软雅黑" w:hint="eastAsia"/>
          <w:sz w:val="32"/>
          <w:szCs w:val="32"/>
        </w:rPr>
        <w:t>考核结果</w:t>
      </w:r>
    </w:p>
    <w:p w:rsidR="002F4FBA" w:rsidRDefault="007F4E96" w:rsidP="005C0E09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F84457">
        <w:rPr>
          <w:rFonts w:ascii="仿宋_GB2312" w:eastAsia="仿宋_GB2312" w:hAnsi="宋体" w:cs="微软雅黑" w:hint="eastAsia"/>
          <w:sz w:val="32"/>
          <w:szCs w:val="32"/>
        </w:rPr>
        <w:t>修满</w:t>
      </w:r>
      <w:r w:rsidR="002C6AD7" w:rsidRPr="00F84457">
        <w:rPr>
          <w:rFonts w:ascii="仿宋_GB2312" w:eastAsia="仿宋_GB2312" w:hAnsi="宋体" w:hint="eastAsia"/>
          <w:sz w:val="32"/>
          <w:szCs w:val="32"/>
        </w:rPr>
        <w:t>7</w:t>
      </w:r>
      <w:r w:rsidRPr="00F84457">
        <w:rPr>
          <w:rFonts w:ascii="仿宋_GB2312" w:eastAsia="仿宋_GB2312" w:hAnsi="宋体" w:hint="eastAsia"/>
          <w:sz w:val="32"/>
          <w:szCs w:val="32"/>
        </w:rPr>
        <w:t>0分便准予结业，颁发结业证书。选修学分可以重复累加，</w:t>
      </w:r>
      <w:r w:rsidR="0053705F" w:rsidRPr="00F84457">
        <w:rPr>
          <w:rFonts w:ascii="仿宋_GB2312" w:eastAsia="仿宋_GB2312" w:hAnsi="宋体" w:hint="eastAsia"/>
          <w:sz w:val="32"/>
          <w:szCs w:val="32"/>
        </w:rPr>
        <w:t>优秀学员依学分排序取前十名</w:t>
      </w:r>
      <w:r w:rsidR="00F84457">
        <w:rPr>
          <w:rFonts w:ascii="仿宋_GB2312" w:eastAsia="仿宋_GB2312" w:hAnsi="宋体" w:hint="eastAsia"/>
          <w:sz w:val="32"/>
          <w:szCs w:val="32"/>
        </w:rPr>
        <w:t>，颁发优秀学员证书。</w:t>
      </w:r>
      <w:r w:rsidR="00F84457" w:rsidRPr="00F84457">
        <w:rPr>
          <w:rFonts w:ascii="仿宋_GB2312" w:eastAsia="仿宋_GB2312" w:hAnsi="宋体" w:hint="eastAsia"/>
          <w:sz w:val="32"/>
          <w:szCs w:val="32"/>
        </w:rPr>
        <w:t>无故缺课2次（含）以上的，视为培训不合格。</w:t>
      </w:r>
    </w:p>
    <w:p w:rsidR="00F84457" w:rsidRPr="005C0E09" w:rsidRDefault="00F84457" w:rsidP="005C0E09">
      <w:pPr>
        <w:spacing w:beforeLines="50" w:before="120" w:afterLines="50" w:after="120"/>
        <w:ind w:right="7"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（三）结果运用</w:t>
      </w:r>
    </w:p>
    <w:p w:rsidR="00891614" w:rsidRPr="005024F6" w:rsidRDefault="00F84457" w:rsidP="005024F6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406419">
        <w:rPr>
          <w:rFonts w:ascii="仿宋_GB2312" w:eastAsia="仿宋_GB2312" w:hAnsi="宋体" w:cs="宋体"/>
          <w:kern w:val="0"/>
          <w:sz w:val="32"/>
          <w:szCs w:val="32"/>
        </w:rPr>
        <w:t>考核成绩将作为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支部评比、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入党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推优、直升卓越班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的依据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微软雅黑" w:hint="eastAsia"/>
          <w:sz w:val="32"/>
          <w:szCs w:val="32"/>
        </w:rPr>
        <w:t>考核结果优秀、</w:t>
      </w:r>
      <w:r w:rsidR="00F57E4A" w:rsidRPr="00F84457">
        <w:rPr>
          <w:rFonts w:ascii="仿宋_GB2312" w:eastAsia="仿宋_GB2312" w:hAnsi="宋体" w:cs="微软雅黑" w:hint="eastAsia"/>
          <w:sz w:val="32"/>
          <w:szCs w:val="32"/>
        </w:rPr>
        <w:t>表现</w:t>
      </w:r>
      <w:r>
        <w:rPr>
          <w:rFonts w:ascii="仿宋_GB2312" w:eastAsia="仿宋_GB2312" w:hAnsi="宋体" w:hint="eastAsia"/>
          <w:sz w:val="32"/>
          <w:szCs w:val="32"/>
        </w:rPr>
        <w:t>突出</w:t>
      </w:r>
      <w:r w:rsidR="00F57E4A" w:rsidRPr="00F84457">
        <w:rPr>
          <w:rFonts w:ascii="仿宋_GB2312" w:eastAsia="仿宋_GB2312" w:hAnsi="宋体" w:hint="eastAsia"/>
          <w:sz w:val="32"/>
          <w:szCs w:val="32"/>
        </w:rPr>
        <w:t>者可推荐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至青马工程暑期社会实践队、青岛市</w:t>
      </w:r>
      <w:r w:rsidR="00377F64" w:rsidRPr="00F84457">
        <w:rPr>
          <w:rFonts w:ascii="仿宋_GB2312" w:eastAsia="仿宋_GB2312" w:hAnsi="宋体" w:hint="eastAsia"/>
          <w:sz w:val="32"/>
          <w:szCs w:val="32"/>
        </w:rPr>
        <w:t>“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青年马克思主义者（大学生骨干）培训班”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4457">
        <w:rPr>
          <w:rFonts w:ascii="仿宋_GB2312" w:eastAsia="仿宋_GB2312" w:hAnsi="宋体" w:hint="eastAsia"/>
          <w:sz w:val="32"/>
          <w:szCs w:val="32"/>
        </w:rPr>
        <w:t>山东省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“青年马克思主义者（大学生骨干）培训班”“两岸青年领袖交流营”等进修学习。</w:t>
      </w:r>
    </w:p>
    <w:sectPr w:rsidR="00891614" w:rsidRPr="005024F6">
      <w:pgSz w:w="11900" w:h="16840"/>
      <w:pgMar w:top="1467" w:right="1800" w:bottom="1533" w:left="18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D6" w:rsidRDefault="001A0BD6" w:rsidP="00673661">
      <w:pPr>
        <w:spacing w:after="0" w:line="240" w:lineRule="auto"/>
      </w:pPr>
      <w:r>
        <w:separator/>
      </w:r>
    </w:p>
  </w:endnote>
  <w:endnote w:type="continuationSeparator" w:id="0">
    <w:p w:rsidR="001A0BD6" w:rsidRDefault="001A0BD6" w:rsidP="0067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D6" w:rsidRDefault="001A0BD6" w:rsidP="00673661">
      <w:pPr>
        <w:spacing w:after="0" w:line="240" w:lineRule="auto"/>
      </w:pPr>
      <w:r>
        <w:separator/>
      </w:r>
    </w:p>
  </w:footnote>
  <w:footnote w:type="continuationSeparator" w:id="0">
    <w:p w:rsidR="001A0BD6" w:rsidRDefault="001A0BD6" w:rsidP="0067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2pt;height:7.2pt;visibility:visible;mso-wrap-style:square" o:bullet="t">
        <v:imagedata r:id="rId1" o:title=""/>
      </v:shape>
    </w:pict>
  </w:numPicBullet>
  <w:abstractNum w:abstractNumId="0">
    <w:nsid w:val="051A6DFA"/>
    <w:multiLevelType w:val="hybridMultilevel"/>
    <w:tmpl w:val="9ECC8D26"/>
    <w:lvl w:ilvl="0" w:tplc="5FDAA978">
      <w:start w:val="1"/>
      <w:numFmt w:val="decimal"/>
      <w:lvlText w:val="%1、"/>
      <w:lvlJc w:val="left"/>
      <w:pPr>
        <w:ind w:left="1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4CD67E">
      <w:start w:val="1"/>
      <w:numFmt w:val="lowerLetter"/>
      <w:lvlText w:val="%2"/>
      <w:lvlJc w:val="left"/>
      <w:pPr>
        <w:ind w:left="17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120A98C">
      <w:start w:val="1"/>
      <w:numFmt w:val="lowerRoman"/>
      <w:lvlText w:val="%3"/>
      <w:lvlJc w:val="left"/>
      <w:pPr>
        <w:ind w:left="24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1BC89FE">
      <w:start w:val="1"/>
      <w:numFmt w:val="decimal"/>
      <w:lvlText w:val="%4"/>
      <w:lvlJc w:val="left"/>
      <w:pPr>
        <w:ind w:left="31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14AF824">
      <w:start w:val="1"/>
      <w:numFmt w:val="lowerLetter"/>
      <w:lvlText w:val="%5"/>
      <w:lvlJc w:val="left"/>
      <w:pPr>
        <w:ind w:left="38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264FAC8">
      <w:start w:val="1"/>
      <w:numFmt w:val="lowerRoman"/>
      <w:lvlText w:val="%6"/>
      <w:lvlJc w:val="left"/>
      <w:pPr>
        <w:ind w:left="461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4560E6A">
      <w:start w:val="1"/>
      <w:numFmt w:val="decimal"/>
      <w:lvlText w:val="%7"/>
      <w:lvlJc w:val="left"/>
      <w:pPr>
        <w:ind w:left="53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864D0B6">
      <w:start w:val="1"/>
      <w:numFmt w:val="lowerLetter"/>
      <w:lvlText w:val="%8"/>
      <w:lvlJc w:val="left"/>
      <w:pPr>
        <w:ind w:left="60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9182B08">
      <w:start w:val="1"/>
      <w:numFmt w:val="lowerRoman"/>
      <w:lvlText w:val="%9"/>
      <w:lvlJc w:val="left"/>
      <w:pPr>
        <w:ind w:left="67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1A524E"/>
    <w:multiLevelType w:val="hybridMultilevel"/>
    <w:tmpl w:val="DC040D3E"/>
    <w:lvl w:ilvl="0" w:tplc="2420516A">
      <w:start w:val="1"/>
      <w:numFmt w:val="japaneseCounting"/>
      <w:lvlText w:val="%1、"/>
      <w:lvlJc w:val="left"/>
      <w:pPr>
        <w:ind w:left="622" w:hanging="48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00F694D"/>
    <w:multiLevelType w:val="hybridMultilevel"/>
    <w:tmpl w:val="DF7E6CC6"/>
    <w:lvl w:ilvl="0" w:tplc="4AD0602A">
      <w:start w:val="1"/>
      <w:numFmt w:val="decimal"/>
      <w:lvlText w:val="%1、"/>
      <w:lvlJc w:val="left"/>
      <w:pPr>
        <w:ind w:left="6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32C4596">
      <w:start w:val="1"/>
      <w:numFmt w:val="lowerLetter"/>
      <w:lvlText w:val="%2"/>
      <w:lvlJc w:val="left"/>
      <w:pPr>
        <w:ind w:left="1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7FC48D6">
      <w:start w:val="1"/>
      <w:numFmt w:val="lowerRoman"/>
      <w:lvlText w:val="%3"/>
      <w:lvlJc w:val="left"/>
      <w:pPr>
        <w:ind w:left="2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4E078AE">
      <w:start w:val="1"/>
      <w:numFmt w:val="decimal"/>
      <w:lvlText w:val="%4"/>
      <w:lvlJc w:val="left"/>
      <w:pPr>
        <w:ind w:left="2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6402B02">
      <w:start w:val="1"/>
      <w:numFmt w:val="lowerLetter"/>
      <w:lvlText w:val="%5"/>
      <w:lvlJc w:val="left"/>
      <w:pPr>
        <w:ind w:left="3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7B0B19C">
      <w:start w:val="1"/>
      <w:numFmt w:val="lowerRoman"/>
      <w:lvlText w:val="%6"/>
      <w:lvlJc w:val="left"/>
      <w:pPr>
        <w:ind w:left="4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34A6D6">
      <w:start w:val="1"/>
      <w:numFmt w:val="decimal"/>
      <w:lvlText w:val="%7"/>
      <w:lvlJc w:val="left"/>
      <w:pPr>
        <w:ind w:left="5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79CC92A">
      <w:start w:val="1"/>
      <w:numFmt w:val="lowerLetter"/>
      <w:lvlText w:val="%8"/>
      <w:lvlJc w:val="left"/>
      <w:pPr>
        <w:ind w:left="5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55676E0">
      <w:start w:val="1"/>
      <w:numFmt w:val="lowerRoman"/>
      <w:lvlText w:val="%9"/>
      <w:lvlJc w:val="left"/>
      <w:pPr>
        <w:ind w:left="6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FB1151"/>
    <w:multiLevelType w:val="hybridMultilevel"/>
    <w:tmpl w:val="A84C130C"/>
    <w:lvl w:ilvl="0" w:tplc="1604D7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9F66C5"/>
    <w:multiLevelType w:val="hybridMultilevel"/>
    <w:tmpl w:val="CE145F50"/>
    <w:lvl w:ilvl="0" w:tplc="E2206C9A">
      <w:start w:val="1"/>
      <w:numFmt w:val="decimal"/>
      <w:lvlText w:val="%1、"/>
      <w:lvlJc w:val="left"/>
      <w:pPr>
        <w:ind w:left="3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BDA60E4">
      <w:start w:val="1"/>
      <w:numFmt w:val="lowerLetter"/>
      <w:lvlText w:val="%2"/>
      <w:lvlJc w:val="left"/>
      <w:pPr>
        <w:ind w:left="11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206A82A">
      <w:start w:val="1"/>
      <w:numFmt w:val="lowerRoman"/>
      <w:lvlText w:val="%3"/>
      <w:lvlJc w:val="left"/>
      <w:pPr>
        <w:ind w:left="18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D834F074">
      <w:start w:val="1"/>
      <w:numFmt w:val="decimal"/>
      <w:lvlText w:val="%4"/>
      <w:lvlJc w:val="left"/>
      <w:pPr>
        <w:ind w:left="25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22D25598">
      <w:start w:val="1"/>
      <w:numFmt w:val="lowerLetter"/>
      <w:lvlText w:val="%5"/>
      <w:lvlJc w:val="left"/>
      <w:pPr>
        <w:ind w:left="3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395CC9EE">
      <w:start w:val="1"/>
      <w:numFmt w:val="lowerRoman"/>
      <w:lvlText w:val="%6"/>
      <w:lvlJc w:val="left"/>
      <w:pPr>
        <w:ind w:left="39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A7EF1BC">
      <w:start w:val="1"/>
      <w:numFmt w:val="decimal"/>
      <w:lvlText w:val="%7"/>
      <w:lvlJc w:val="left"/>
      <w:pPr>
        <w:ind w:left="47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B8A4958">
      <w:start w:val="1"/>
      <w:numFmt w:val="lowerLetter"/>
      <w:lvlText w:val="%8"/>
      <w:lvlJc w:val="left"/>
      <w:pPr>
        <w:ind w:left="5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0D88006">
      <w:start w:val="1"/>
      <w:numFmt w:val="lowerRoman"/>
      <w:lvlText w:val="%9"/>
      <w:lvlJc w:val="left"/>
      <w:pPr>
        <w:ind w:left="6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AA635E"/>
    <w:multiLevelType w:val="hybridMultilevel"/>
    <w:tmpl w:val="FE6E7C74"/>
    <w:lvl w:ilvl="0" w:tplc="958EE33C">
      <w:start w:val="1"/>
      <w:numFmt w:val="japaneseCounting"/>
      <w:lvlText w:val="%1、"/>
      <w:lvlJc w:val="left"/>
      <w:pPr>
        <w:ind w:left="600" w:hanging="600"/>
      </w:pPr>
      <w:rPr>
        <w:rFonts w:ascii="微软雅黑" w:eastAsia="微软雅黑" w:hAnsi="微软雅黑" w:cs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A172D9"/>
    <w:multiLevelType w:val="hybridMultilevel"/>
    <w:tmpl w:val="C6229926"/>
    <w:lvl w:ilvl="0" w:tplc="63760DAC">
      <w:start w:val="1"/>
      <w:numFmt w:val="japaneseCounting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7">
    <w:nsid w:val="668848A4"/>
    <w:multiLevelType w:val="hybridMultilevel"/>
    <w:tmpl w:val="F3EC55E4"/>
    <w:lvl w:ilvl="0" w:tplc="484CE5FC">
      <w:start w:val="7"/>
      <w:numFmt w:val="japaneseCounting"/>
      <w:lvlText w:val="%1、"/>
      <w:lvlJc w:val="left"/>
      <w:pPr>
        <w:ind w:left="485" w:hanging="480"/>
      </w:pPr>
      <w:rPr>
        <w:rFonts w:cs="微软雅黑" w:hint="default"/>
      </w:rPr>
    </w:lvl>
    <w:lvl w:ilvl="1" w:tplc="A3BCF07E">
      <w:start w:val="1"/>
      <w:numFmt w:val="decimal"/>
      <w:lvlText w:val="%2、"/>
      <w:lvlJc w:val="left"/>
      <w:pPr>
        <w:ind w:left="809" w:hanging="384"/>
      </w:pPr>
      <w:rPr>
        <w:rFonts w:ascii="宋体" w:eastAsia="宋体" w:hAnsi="宋体" w:cs="微软雅黑"/>
      </w:rPr>
    </w:lvl>
    <w:lvl w:ilvl="2" w:tplc="0409001B" w:tentative="1">
      <w:start w:val="1"/>
      <w:numFmt w:val="lowerRoman"/>
      <w:lvlText w:val="%3."/>
      <w:lvlJc w:val="righ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9" w:tentative="1">
      <w:start w:val="1"/>
      <w:numFmt w:val="lowerLetter"/>
      <w:lvlText w:val="%5)"/>
      <w:lvlJc w:val="left"/>
      <w:pPr>
        <w:ind w:left="2105" w:hanging="420"/>
      </w:pPr>
    </w:lvl>
    <w:lvl w:ilvl="5" w:tplc="0409001B" w:tentative="1">
      <w:start w:val="1"/>
      <w:numFmt w:val="lowerRoman"/>
      <w:lvlText w:val="%6."/>
      <w:lvlJc w:val="righ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9" w:tentative="1">
      <w:start w:val="1"/>
      <w:numFmt w:val="lowerLetter"/>
      <w:lvlText w:val="%8)"/>
      <w:lvlJc w:val="left"/>
      <w:pPr>
        <w:ind w:left="3365" w:hanging="420"/>
      </w:pPr>
    </w:lvl>
    <w:lvl w:ilvl="8" w:tplc="0409001B" w:tentative="1">
      <w:start w:val="1"/>
      <w:numFmt w:val="lowerRoman"/>
      <w:lvlText w:val="%9."/>
      <w:lvlJc w:val="right"/>
      <w:pPr>
        <w:ind w:left="3785" w:hanging="420"/>
      </w:pPr>
    </w:lvl>
  </w:abstractNum>
  <w:abstractNum w:abstractNumId="8">
    <w:nsid w:val="720C0B9D"/>
    <w:multiLevelType w:val="hybridMultilevel"/>
    <w:tmpl w:val="46DE27EE"/>
    <w:lvl w:ilvl="0" w:tplc="6F8A63E8">
      <w:start w:val="1"/>
      <w:numFmt w:val="japaneseCounting"/>
      <w:lvlText w:val="%1、"/>
      <w:lvlJc w:val="left"/>
      <w:pPr>
        <w:ind w:left="444" w:hanging="432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52" w:hanging="420"/>
      </w:pPr>
    </w:lvl>
    <w:lvl w:ilvl="2" w:tplc="0409001B" w:tentative="1">
      <w:start w:val="1"/>
      <w:numFmt w:val="lowerRoman"/>
      <w:lvlText w:val="%3."/>
      <w:lvlJc w:val="righ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9" w:tentative="1">
      <w:start w:val="1"/>
      <w:numFmt w:val="lowerLetter"/>
      <w:lvlText w:val="%5)"/>
      <w:lvlJc w:val="left"/>
      <w:pPr>
        <w:ind w:left="2112" w:hanging="420"/>
      </w:pPr>
    </w:lvl>
    <w:lvl w:ilvl="5" w:tplc="0409001B" w:tentative="1">
      <w:start w:val="1"/>
      <w:numFmt w:val="lowerRoman"/>
      <w:lvlText w:val="%6."/>
      <w:lvlJc w:val="righ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9" w:tentative="1">
      <w:start w:val="1"/>
      <w:numFmt w:val="lowerLetter"/>
      <w:lvlText w:val="%8)"/>
      <w:lvlJc w:val="left"/>
      <w:pPr>
        <w:ind w:left="3372" w:hanging="420"/>
      </w:pPr>
    </w:lvl>
    <w:lvl w:ilvl="8" w:tplc="0409001B" w:tentative="1">
      <w:start w:val="1"/>
      <w:numFmt w:val="lowerRoman"/>
      <w:lvlText w:val="%9."/>
      <w:lvlJc w:val="right"/>
      <w:pPr>
        <w:ind w:left="3792" w:hanging="420"/>
      </w:pPr>
    </w:lvl>
  </w:abstractNum>
  <w:abstractNum w:abstractNumId="9">
    <w:nsid w:val="79C70A59"/>
    <w:multiLevelType w:val="hybridMultilevel"/>
    <w:tmpl w:val="3752C39C"/>
    <w:lvl w:ilvl="0" w:tplc="C19C168A">
      <w:start w:val="1"/>
      <w:numFmt w:val="decimal"/>
      <w:lvlText w:val="%1、"/>
      <w:lvlJc w:val="left"/>
      <w:pPr>
        <w:ind w:left="3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2DD2414A">
      <w:start w:val="1"/>
      <w:numFmt w:val="lowerLetter"/>
      <w:lvlText w:val="%2"/>
      <w:lvlJc w:val="left"/>
      <w:pPr>
        <w:ind w:left="10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01707752">
      <w:start w:val="1"/>
      <w:numFmt w:val="lowerRoman"/>
      <w:lvlText w:val="%3"/>
      <w:lvlJc w:val="left"/>
      <w:pPr>
        <w:ind w:left="18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F0C5E90">
      <w:start w:val="1"/>
      <w:numFmt w:val="decimal"/>
      <w:lvlText w:val="%4"/>
      <w:lvlJc w:val="left"/>
      <w:pPr>
        <w:ind w:left="25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56AC6F7C">
      <w:start w:val="1"/>
      <w:numFmt w:val="lowerLetter"/>
      <w:lvlText w:val="%5"/>
      <w:lvlJc w:val="left"/>
      <w:pPr>
        <w:ind w:left="32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44223F5E">
      <w:start w:val="1"/>
      <w:numFmt w:val="lowerRoman"/>
      <w:lvlText w:val="%6"/>
      <w:lvlJc w:val="left"/>
      <w:pPr>
        <w:ind w:left="39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ECAC5B6">
      <w:start w:val="1"/>
      <w:numFmt w:val="decimal"/>
      <w:lvlText w:val="%7"/>
      <w:lvlJc w:val="left"/>
      <w:pPr>
        <w:ind w:left="46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2BAAF86">
      <w:start w:val="1"/>
      <w:numFmt w:val="lowerLetter"/>
      <w:lvlText w:val="%8"/>
      <w:lvlJc w:val="left"/>
      <w:pPr>
        <w:ind w:left="54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5502C09A">
      <w:start w:val="1"/>
      <w:numFmt w:val="lowerRoman"/>
      <w:lvlText w:val="%9"/>
      <w:lvlJc w:val="left"/>
      <w:pPr>
        <w:ind w:left="61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DE1AC6"/>
    <w:multiLevelType w:val="hybridMultilevel"/>
    <w:tmpl w:val="8202027A"/>
    <w:lvl w:ilvl="0" w:tplc="5366E9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11E9D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F72D2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24E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0AB9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8D4395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472DF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C5CFDC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A2667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14"/>
    <w:rsid w:val="000A259B"/>
    <w:rsid w:val="000B4A40"/>
    <w:rsid w:val="000C43D5"/>
    <w:rsid w:val="000E053F"/>
    <w:rsid w:val="001A0BD6"/>
    <w:rsid w:val="002C6AD7"/>
    <w:rsid w:val="002F4FBA"/>
    <w:rsid w:val="00377F64"/>
    <w:rsid w:val="00392BF9"/>
    <w:rsid w:val="003F314E"/>
    <w:rsid w:val="004F2DAA"/>
    <w:rsid w:val="005024F6"/>
    <w:rsid w:val="0053705F"/>
    <w:rsid w:val="00575A7E"/>
    <w:rsid w:val="005B632C"/>
    <w:rsid w:val="005C0E09"/>
    <w:rsid w:val="0062598E"/>
    <w:rsid w:val="0064641A"/>
    <w:rsid w:val="00673661"/>
    <w:rsid w:val="006C5F11"/>
    <w:rsid w:val="007107CF"/>
    <w:rsid w:val="0077302A"/>
    <w:rsid w:val="007860A4"/>
    <w:rsid w:val="007F4E96"/>
    <w:rsid w:val="00810B6B"/>
    <w:rsid w:val="008501FA"/>
    <w:rsid w:val="00891614"/>
    <w:rsid w:val="0098649D"/>
    <w:rsid w:val="009C5143"/>
    <w:rsid w:val="009D3C52"/>
    <w:rsid w:val="009E036B"/>
    <w:rsid w:val="00A21BBB"/>
    <w:rsid w:val="00A46E18"/>
    <w:rsid w:val="00A91033"/>
    <w:rsid w:val="00AB0FF8"/>
    <w:rsid w:val="00AE220F"/>
    <w:rsid w:val="00B62D82"/>
    <w:rsid w:val="00CD0075"/>
    <w:rsid w:val="00CD0B90"/>
    <w:rsid w:val="00D14A12"/>
    <w:rsid w:val="00D46F91"/>
    <w:rsid w:val="00E70571"/>
    <w:rsid w:val="00F07721"/>
    <w:rsid w:val="00F461F7"/>
    <w:rsid w:val="00F57E4A"/>
    <w:rsid w:val="00F84457"/>
    <w:rsid w:val="00FA6342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B26E6-D768-47EC-BF7B-61220A9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7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73661"/>
    <w:pPr>
      <w:ind w:firstLineChars="200" w:firstLine="420"/>
    </w:pPr>
  </w:style>
  <w:style w:type="table" w:styleId="a6">
    <w:name w:val="Table Grid"/>
    <w:basedOn w:val="a1"/>
    <w:uiPriority w:val="39"/>
    <w:rsid w:val="007F4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E4EC-E492-4FCB-B170-AFCEA244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hongbaoshu.net</dc:title>
  <dc:subject>hongbaoshu.net</dc:subject>
  <dc:creator>hongbaoshu.net</dc:creator>
  <cp:keywords>hongbaoshu.net</cp:keywords>
  <cp:lastModifiedBy>A</cp:lastModifiedBy>
  <cp:revision>11</cp:revision>
  <dcterms:created xsi:type="dcterms:W3CDTF">2018-11-24T11:52:00Z</dcterms:created>
  <dcterms:modified xsi:type="dcterms:W3CDTF">2018-12-10T07:08:00Z</dcterms:modified>
</cp:coreProperties>
</file>