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宋体" w:hAnsi="宋体"/>
          <w:sz w:val="24"/>
        </w:rPr>
      </w:pPr>
      <w:bookmarkStart w:id="0" w:name="_GoBack"/>
      <w:r>
        <w:rPr>
          <w:rFonts w:hint="eastAsia" w:ascii="宋体" w:hAnsi="宋体"/>
          <w:sz w:val="24"/>
        </w:rPr>
        <w:t>附件8：2015年度健行培训班“精品课程”申报表</w:t>
      </w:r>
      <w:bookmarkEnd w:id="0"/>
    </w:p>
    <w:tbl>
      <w:tblPr>
        <w:tblStyle w:val="3"/>
        <w:tblpPr w:leftFromText="180" w:rightFromText="180" w:vertAnchor="text" w:horzAnchor="margin" w:tblpY="101"/>
        <w:tblOverlap w:val="never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3210"/>
        <w:gridCol w:w="1249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活动名称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活动时间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地点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举办单位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spacing w:line="360" w:lineRule="auto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主讲人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 w:ascii="楷体_GB2312" w:hAnsi="楷体" w:eastAsia="楷体_GB2312"/>
                <w:sz w:val="24"/>
              </w:rPr>
              <w:t>（头衔、职称-名字，如中国棋圣-聂卫平）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负责人及电话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楷体_GB2312" w:hAnsi="楷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活动实施情况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_GB2312" w:hAnsi="楷体" w:eastAsia="楷体_GB2312"/>
                <w:sz w:val="24"/>
              </w:rPr>
              <w:t>（活动规模、活动组织人员数量、会员参加人数、观众数量等）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活动宣传成果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595" w:type="dxa"/>
            <w:gridSpan w:val="3"/>
            <w:vAlign w:val="center"/>
          </w:tcPr>
          <w:p>
            <w:pPr>
              <w:rPr>
                <w:rFonts w:hint="eastAsia" w:ascii="楷体_GB2312" w:hAnsi="楷体" w:eastAsia="楷体_GB2312"/>
                <w:sz w:val="24"/>
              </w:rPr>
            </w:pPr>
            <w:r>
              <w:rPr>
                <w:rFonts w:hint="eastAsia" w:ascii="楷体_GB2312" w:hAnsi="楷体" w:eastAsia="楷体_GB2312"/>
                <w:sz w:val="24"/>
              </w:rPr>
              <w:t>（提交有效的媒体链接方式，纸质媒体、展板、海报等其它宣传方式需拍照后附后）</w:t>
            </w:r>
          </w:p>
          <w:p>
            <w:pPr>
              <w:rPr>
                <w:rFonts w:hint="eastAsia" w:ascii="楷体_GB2312" w:hAnsi="楷体" w:eastAsia="楷体_GB2312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6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活动总结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  <w:r>
              <w:rPr>
                <w:rFonts w:hint="eastAsia" w:ascii="楷体_GB2312" w:hAnsi="楷体" w:eastAsia="楷体_GB2312"/>
                <w:color w:val="000000"/>
                <w:sz w:val="24"/>
              </w:rPr>
              <w:t>（</w:t>
            </w:r>
            <w:r>
              <w:rPr>
                <w:rFonts w:hint="eastAsia" w:ascii="楷体_GB2312" w:hAnsi="楷体" w:eastAsia="楷体_GB2312"/>
                <w:sz w:val="24"/>
              </w:rPr>
              <w:t>字数在1000字左右，</w:t>
            </w:r>
            <w:r>
              <w:rPr>
                <w:rFonts w:hint="eastAsia" w:ascii="楷体_GB2312" w:hAnsi="楷体" w:eastAsia="楷体_GB2312"/>
                <w:color w:val="000000"/>
                <w:sz w:val="24"/>
              </w:rPr>
              <w:t>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活动照片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按要求，将3张典型活动照片按指定格式做好注示，如2015年10月-</w:t>
            </w:r>
            <w:r>
              <w:rPr>
                <w:rFonts w:ascii="楷体_GB2312" w:eastAsia="楷体_GB2312"/>
                <w:color w:val="000000"/>
                <w:sz w:val="24"/>
              </w:rPr>
              <w:t>XX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杯篮球比赛-同学正在投篮。与申请表一并发送到指定邮箱。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主管单位意见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盖  章：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年   月   日</w:t>
            </w:r>
          </w:p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27BE3"/>
    <w:rsid w:val="4DA27BE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2015-12-04T01:22:00Z</dcterms:created>
  <dc:creator>Administrator</dc:creator>
  <cp:lastModifiedBy>Administrator</cp:lastModifiedBy>
  <dcterms:modified xsi:type="dcterms:W3CDTF">2015-12-04T01:22:42Z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