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4FA0F" w14:textId="77777777" w:rsidR="00B11071" w:rsidRPr="00873AE7" w:rsidRDefault="00D00CBC">
      <w:pPr>
        <w:widowControl/>
        <w:spacing w:line="560" w:lineRule="exact"/>
        <w:ind w:firstLineChars="200" w:firstLine="640"/>
        <w:jc w:val="left"/>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附件1</w:t>
      </w:r>
    </w:p>
    <w:p w14:paraId="5109E452" w14:textId="77777777" w:rsidR="00B11071" w:rsidRPr="00873AE7" w:rsidRDefault="00B11071">
      <w:pPr>
        <w:widowControl/>
        <w:spacing w:line="560" w:lineRule="exact"/>
        <w:ind w:firstLineChars="200" w:firstLine="640"/>
        <w:jc w:val="center"/>
        <w:rPr>
          <w:rFonts w:ascii="方正小标宋简体" w:eastAsia="方正小标宋简体" w:hAnsi="宋体" w:cs="宋体"/>
          <w:color w:val="000000" w:themeColor="text1"/>
          <w:kern w:val="0"/>
          <w:sz w:val="32"/>
          <w:szCs w:val="32"/>
        </w:rPr>
      </w:pPr>
    </w:p>
    <w:p w14:paraId="0388F396" w14:textId="77777777" w:rsidR="00B11071" w:rsidRPr="00353DEE" w:rsidRDefault="00D00CBC">
      <w:pPr>
        <w:widowControl/>
        <w:spacing w:line="560" w:lineRule="exact"/>
        <w:ind w:firstLineChars="200" w:firstLine="880"/>
        <w:jc w:val="center"/>
        <w:rPr>
          <w:rFonts w:ascii="方正小标宋简体" w:eastAsia="方正小标宋简体" w:hAnsi="宋体" w:cs="宋体"/>
          <w:color w:val="000000" w:themeColor="text1"/>
          <w:kern w:val="0"/>
          <w:sz w:val="44"/>
          <w:szCs w:val="44"/>
        </w:rPr>
      </w:pPr>
      <w:r w:rsidRPr="00353DEE">
        <w:rPr>
          <w:rFonts w:ascii="方正小标宋简体" w:eastAsia="方正小标宋简体" w:hAnsi="宋体" w:cs="宋体" w:hint="eastAsia"/>
          <w:color w:val="000000" w:themeColor="text1"/>
          <w:kern w:val="0"/>
          <w:sz w:val="44"/>
          <w:szCs w:val="44"/>
        </w:rPr>
        <w:t>“未来杯”思</w:t>
      </w:r>
      <w:proofErr w:type="gramStart"/>
      <w:r w:rsidRPr="00353DEE">
        <w:rPr>
          <w:rFonts w:ascii="方正小标宋简体" w:eastAsia="方正小标宋简体" w:hAnsi="宋体" w:cs="宋体" w:hint="eastAsia"/>
          <w:color w:val="000000" w:themeColor="text1"/>
          <w:kern w:val="0"/>
          <w:sz w:val="44"/>
          <w:szCs w:val="44"/>
        </w:rPr>
        <w:t>创赛主</w:t>
      </w:r>
      <w:proofErr w:type="gramEnd"/>
      <w:r w:rsidRPr="00353DEE">
        <w:rPr>
          <w:rFonts w:ascii="方正小标宋简体" w:eastAsia="方正小标宋简体" w:hAnsi="宋体" w:cs="宋体" w:hint="eastAsia"/>
          <w:color w:val="000000" w:themeColor="text1"/>
          <w:kern w:val="0"/>
          <w:sz w:val="44"/>
          <w:szCs w:val="44"/>
        </w:rPr>
        <w:t>赛道方案</w:t>
      </w:r>
    </w:p>
    <w:p w14:paraId="37F57425" w14:textId="77777777" w:rsidR="00B11071" w:rsidRPr="00873AE7" w:rsidRDefault="00B11071">
      <w:pPr>
        <w:widowControl/>
        <w:spacing w:line="560" w:lineRule="exact"/>
        <w:ind w:firstLineChars="200" w:firstLine="640"/>
        <w:rPr>
          <w:rFonts w:ascii="仿宋_GB2312" w:eastAsia="仿宋_GB2312" w:hAnsi="宋体" w:cs="宋体"/>
          <w:color w:val="000000" w:themeColor="text1"/>
          <w:kern w:val="0"/>
          <w:sz w:val="32"/>
          <w:szCs w:val="32"/>
        </w:rPr>
      </w:pPr>
    </w:p>
    <w:p w14:paraId="5E758130" w14:textId="77777777" w:rsidR="00B11071" w:rsidRPr="00873AE7" w:rsidRDefault="000B4442">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rPr>
        <w:t>2022</w:t>
      </w:r>
      <w:r w:rsidR="00D00CBC" w:rsidRPr="00873AE7">
        <w:rPr>
          <w:rFonts w:ascii="仿宋_GB2312" w:eastAsia="仿宋_GB2312" w:hAnsi="宋体" w:cs="宋体" w:hint="eastAsia"/>
          <w:color w:val="000000" w:themeColor="text1"/>
          <w:kern w:val="0"/>
          <w:sz w:val="32"/>
          <w:szCs w:val="32"/>
        </w:rPr>
        <w:t>年度“未来杯”思</w:t>
      </w:r>
      <w:proofErr w:type="gramStart"/>
      <w:r w:rsidR="00D00CBC" w:rsidRPr="00873AE7">
        <w:rPr>
          <w:rFonts w:ascii="仿宋_GB2312" w:eastAsia="仿宋_GB2312" w:hAnsi="宋体" w:cs="宋体" w:hint="eastAsia"/>
          <w:color w:val="000000" w:themeColor="text1"/>
          <w:kern w:val="0"/>
          <w:sz w:val="32"/>
          <w:szCs w:val="32"/>
        </w:rPr>
        <w:t>创赛主</w:t>
      </w:r>
      <w:proofErr w:type="gramEnd"/>
      <w:r w:rsidR="00D00CBC" w:rsidRPr="00873AE7">
        <w:rPr>
          <w:rFonts w:ascii="仿宋_GB2312" w:eastAsia="仿宋_GB2312" w:hAnsi="宋体" w:cs="宋体" w:hint="eastAsia"/>
          <w:color w:val="000000" w:themeColor="text1"/>
          <w:kern w:val="0"/>
          <w:sz w:val="32"/>
          <w:szCs w:val="32"/>
        </w:rPr>
        <w:t>赛道具体实施方案如下。</w:t>
      </w:r>
    </w:p>
    <w:p w14:paraId="5CE9EECB" w14:textId="77777777" w:rsidR="00B11071" w:rsidRPr="00873AE7" w:rsidRDefault="00D00CBC">
      <w:pPr>
        <w:widowControl/>
        <w:spacing w:line="560" w:lineRule="exact"/>
        <w:ind w:firstLineChars="200" w:firstLine="640"/>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一、科技创新比赛</w:t>
      </w:r>
    </w:p>
    <w:p w14:paraId="157AD237"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（一）作品内容</w:t>
      </w:r>
    </w:p>
    <w:p w14:paraId="23DF541C"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科技创新比赛要求参赛者聚焦创新、协调、绿色、开放、共享五大发展理念和乡村振兴、实现社会主义现代化的目标以及习近平总书记在深入推动黄河流域生态保护和高质量</w:t>
      </w:r>
      <w:r w:rsidR="00403B0F">
        <w:rPr>
          <w:rFonts w:ascii="仿宋_GB2312" w:eastAsia="仿宋_GB2312" w:hAnsi="宋体" w:cs="宋体" w:hint="eastAsia"/>
          <w:color w:val="000000" w:themeColor="text1"/>
          <w:kern w:val="0"/>
          <w:sz w:val="32"/>
          <w:szCs w:val="32"/>
        </w:rPr>
        <w:t>发展</w:t>
      </w:r>
      <w:r w:rsidRPr="00873AE7">
        <w:rPr>
          <w:rFonts w:ascii="仿宋_GB2312" w:eastAsia="仿宋_GB2312" w:hAnsi="宋体" w:cs="宋体" w:hint="eastAsia"/>
          <w:color w:val="000000" w:themeColor="text1"/>
          <w:kern w:val="0"/>
          <w:sz w:val="32"/>
          <w:szCs w:val="32"/>
        </w:rPr>
        <w:t>座谈会上的重要讲话精神和视察山东重要指示要求，设置六个组别。</w:t>
      </w:r>
    </w:p>
    <w:p w14:paraId="49AA7EA1"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（二）参赛形式</w:t>
      </w:r>
    </w:p>
    <w:p w14:paraId="2CC8B2C4"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以学生个人或</w:t>
      </w:r>
      <w:r w:rsidR="006D4317" w:rsidRPr="00873AE7">
        <w:rPr>
          <w:rFonts w:ascii="仿宋_GB2312" w:eastAsia="仿宋_GB2312" w:hAnsi="宋体" w:cs="宋体" w:hint="eastAsia"/>
          <w:color w:val="000000" w:themeColor="text1"/>
          <w:kern w:val="0"/>
          <w:sz w:val="32"/>
          <w:szCs w:val="32"/>
        </w:rPr>
        <w:t>团队</w:t>
      </w:r>
      <w:r w:rsidRPr="00873AE7">
        <w:rPr>
          <w:rFonts w:ascii="仿宋_GB2312" w:eastAsia="仿宋_GB2312" w:hAnsi="宋体" w:cs="宋体" w:hint="eastAsia"/>
          <w:color w:val="000000" w:themeColor="text1"/>
          <w:kern w:val="0"/>
          <w:sz w:val="32"/>
          <w:szCs w:val="32"/>
        </w:rPr>
        <w:t>方式参赛。对于采用</w:t>
      </w:r>
      <w:r w:rsidR="006D4317" w:rsidRPr="00873AE7">
        <w:rPr>
          <w:rFonts w:ascii="仿宋_GB2312" w:eastAsia="仿宋_GB2312" w:hAnsi="宋体" w:cs="宋体" w:hint="eastAsia"/>
          <w:color w:val="000000" w:themeColor="text1"/>
          <w:kern w:val="0"/>
          <w:sz w:val="32"/>
          <w:szCs w:val="32"/>
        </w:rPr>
        <w:t>团队</w:t>
      </w:r>
      <w:r w:rsidRPr="00873AE7">
        <w:rPr>
          <w:rFonts w:ascii="仿宋_GB2312" w:eastAsia="仿宋_GB2312" w:hAnsi="宋体" w:cs="宋体" w:hint="eastAsia"/>
          <w:color w:val="000000" w:themeColor="text1"/>
          <w:kern w:val="0"/>
          <w:sz w:val="32"/>
          <w:szCs w:val="32"/>
        </w:rPr>
        <w:t>方式的参赛者，可自行组成学科优势互补、专业配备科学、人员结构合理的科研小组或调查研究小组，参赛小组的人数不可超过</w:t>
      </w:r>
      <w:r w:rsidRPr="00873AE7">
        <w:rPr>
          <w:rFonts w:ascii="仿宋_GB2312" w:eastAsia="仿宋_GB2312" w:hAnsi="宋体" w:cs="宋体"/>
          <w:color w:val="000000" w:themeColor="text1"/>
          <w:kern w:val="0"/>
          <w:sz w:val="32"/>
          <w:szCs w:val="32"/>
        </w:rPr>
        <w:t>10人，指导教师人数不超过3人，在符合参赛各类别参赛条件的基础上，鼓励跨学科联合组队参赛。</w:t>
      </w:r>
    </w:p>
    <w:p w14:paraId="2A7EDF99"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（三）作品要求</w:t>
      </w:r>
    </w:p>
    <w:p w14:paraId="6054B49E" w14:textId="674A679F"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1</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申报参赛的作品必须是</w:t>
      </w:r>
      <w:r w:rsidRPr="00873AE7">
        <w:rPr>
          <w:rFonts w:ascii="仿宋_GB2312" w:eastAsia="仿宋_GB2312" w:hAnsi="宋体" w:cs="宋体"/>
          <w:color w:val="000000" w:themeColor="text1"/>
          <w:kern w:val="0"/>
          <w:sz w:val="32"/>
          <w:szCs w:val="32"/>
        </w:rPr>
        <w:t>202</w:t>
      </w:r>
      <w:r w:rsidR="00554DF3">
        <w:rPr>
          <w:rFonts w:ascii="仿宋_GB2312" w:eastAsia="仿宋_GB2312" w:hAnsi="宋体" w:cs="宋体"/>
          <w:color w:val="000000" w:themeColor="text1"/>
          <w:kern w:val="0"/>
          <w:sz w:val="32"/>
          <w:szCs w:val="32"/>
        </w:rPr>
        <w:t>1</w:t>
      </w:r>
      <w:r w:rsidRPr="00873AE7">
        <w:rPr>
          <w:rFonts w:ascii="仿宋_GB2312" w:eastAsia="仿宋_GB2312" w:hAnsi="宋体" w:cs="宋体"/>
          <w:color w:val="000000" w:themeColor="text1"/>
          <w:kern w:val="0"/>
          <w:sz w:val="32"/>
          <w:szCs w:val="32"/>
        </w:rPr>
        <w:t>年7月1日以来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w:t>
      </w:r>
      <w:r w:rsidRPr="00873AE7">
        <w:rPr>
          <w:rFonts w:ascii="仿宋_GB2312" w:eastAsia="仿宋_GB2312" w:hAnsi="宋体" w:cs="宋体"/>
          <w:color w:val="000000" w:themeColor="text1"/>
          <w:kern w:val="0"/>
          <w:sz w:val="32"/>
          <w:szCs w:val="32"/>
        </w:rPr>
        <w:lastRenderedPageBreak/>
        <w:t>2人；</w:t>
      </w:r>
      <w:proofErr w:type="gramStart"/>
      <w:r w:rsidRPr="00873AE7">
        <w:rPr>
          <w:rFonts w:ascii="仿宋_GB2312" w:eastAsia="仿宋_GB2312" w:hAnsi="宋体" w:cs="宋体"/>
          <w:color w:val="000000" w:themeColor="text1"/>
          <w:kern w:val="0"/>
          <w:sz w:val="32"/>
          <w:szCs w:val="32"/>
        </w:rPr>
        <w:t>凡作者</w:t>
      </w:r>
      <w:proofErr w:type="gramEnd"/>
      <w:r w:rsidRPr="00873AE7">
        <w:rPr>
          <w:rFonts w:ascii="仿宋_GB2312" w:eastAsia="仿宋_GB2312" w:hAnsi="宋体" w:cs="宋体"/>
          <w:color w:val="000000" w:themeColor="text1"/>
          <w:kern w:val="0"/>
          <w:sz w:val="32"/>
          <w:szCs w:val="32"/>
        </w:rPr>
        <w:t>超过3人的项目或者不超过3人，但无法区分第一作者的项目，均须申报集体作品。集体作品的作者必须均为学生。</w:t>
      </w:r>
      <w:r w:rsidRPr="00873AE7">
        <w:rPr>
          <w:rFonts w:ascii="仿宋_GB2312" w:eastAsia="仿宋_GB2312" w:hAnsi="宋体" w:cs="宋体" w:hint="eastAsia"/>
          <w:color w:val="000000" w:themeColor="text1"/>
          <w:kern w:val="0"/>
          <w:sz w:val="32"/>
          <w:szCs w:val="32"/>
        </w:rPr>
        <w:t>凡有合作者的个人作品或集体作品，均按学历最高的作者划分至本科生或硕士研究生类进行评审。</w:t>
      </w:r>
    </w:p>
    <w:p w14:paraId="2CA1E88B" w14:textId="6FD92B2E"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2</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鼓</w:t>
      </w:r>
      <w:r w:rsidRPr="00554DF3">
        <w:rPr>
          <w:rFonts w:ascii="仿宋_GB2312" w:eastAsia="仿宋_GB2312" w:hAnsi="宋体" w:cs="宋体" w:hint="eastAsia"/>
          <w:color w:val="000000" w:themeColor="text1"/>
          <w:kern w:val="0"/>
          <w:sz w:val="32"/>
          <w:szCs w:val="32"/>
        </w:rPr>
        <w:t>励</w:t>
      </w:r>
      <w:r w:rsidRPr="00554DF3">
        <w:rPr>
          <w:rFonts w:ascii="仿宋_GB2312" w:eastAsia="仿宋_GB2312" w:hAnsi="宋体" w:cs="宋体"/>
          <w:color w:val="000000" w:themeColor="text1"/>
          <w:kern w:val="0"/>
          <w:sz w:val="32"/>
          <w:szCs w:val="32"/>
        </w:rPr>
        <w:t>202</w:t>
      </w:r>
      <w:r w:rsidR="00554DF3" w:rsidRPr="00554DF3">
        <w:rPr>
          <w:rFonts w:ascii="仿宋_GB2312" w:eastAsia="仿宋_GB2312" w:hAnsi="宋体" w:cs="宋体"/>
          <w:color w:val="000000" w:themeColor="text1"/>
          <w:kern w:val="0"/>
          <w:sz w:val="32"/>
          <w:szCs w:val="32"/>
        </w:rPr>
        <w:t>1</w:t>
      </w:r>
      <w:r w:rsidRPr="00873AE7">
        <w:rPr>
          <w:rFonts w:ascii="仿宋_GB2312" w:eastAsia="仿宋_GB2312" w:hAnsi="宋体" w:cs="宋体"/>
          <w:color w:val="000000" w:themeColor="text1"/>
          <w:kern w:val="0"/>
          <w:sz w:val="32"/>
          <w:szCs w:val="32"/>
        </w:rPr>
        <w:t>年7月1日以后完成的校级大学生创新创业训练计划项目、省级大学生创新创业训练计划项目、国家级大学生创新创业训练计划项目、校自主创新计划资助项目、研究生创新工程项目、社会实践调查报告、科技发明成果等作品参赛；但毕业设计和课程设计（论文）、学年论文和学位论文、国际竞赛中获奖的作品、获</w:t>
      </w:r>
      <w:r w:rsidRPr="00873AE7">
        <w:rPr>
          <w:rFonts w:ascii="仿宋_GB2312" w:eastAsia="仿宋_GB2312" w:hAnsi="宋体" w:cs="宋体" w:hint="eastAsia"/>
          <w:color w:val="000000" w:themeColor="text1"/>
          <w:kern w:val="0"/>
          <w:sz w:val="32"/>
          <w:szCs w:val="32"/>
        </w:rPr>
        <w:t>“挑战杯”</w:t>
      </w:r>
      <w:r w:rsidR="006D4317" w:rsidRPr="00873AE7">
        <w:rPr>
          <w:rFonts w:ascii="仿宋_GB2312" w:eastAsia="仿宋_GB2312" w:hAnsi="宋体" w:cs="宋体" w:hint="eastAsia"/>
          <w:color w:val="000000" w:themeColor="text1"/>
          <w:kern w:val="0"/>
          <w:sz w:val="32"/>
          <w:szCs w:val="32"/>
        </w:rPr>
        <w:t>全国大学生</w:t>
      </w:r>
      <w:r w:rsidRPr="00873AE7">
        <w:rPr>
          <w:rFonts w:ascii="仿宋_GB2312" w:eastAsia="仿宋_GB2312" w:hAnsi="宋体" w:cs="宋体" w:hint="eastAsia"/>
          <w:color w:val="000000" w:themeColor="text1"/>
          <w:kern w:val="0"/>
          <w:sz w:val="32"/>
          <w:szCs w:val="32"/>
        </w:rPr>
        <w:t>课外</w:t>
      </w:r>
      <w:r w:rsidR="006D4317" w:rsidRPr="00873AE7">
        <w:rPr>
          <w:rFonts w:ascii="仿宋_GB2312" w:eastAsia="仿宋_GB2312" w:hAnsi="宋体" w:cs="宋体" w:hint="eastAsia"/>
          <w:color w:val="000000" w:themeColor="text1"/>
          <w:kern w:val="0"/>
          <w:sz w:val="32"/>
          <w:szCs w:val="32"/>
        </w:rPr>
        <w:t>学术科技作品竞赛</w:t>
      </w:r>
      <w:r w:rsidRPr="00873AE7">
        <w:rPr>
          <w:rFonts w:ascii="仿宋_GB2312" w:eastAsia="仿宋_GB2312" w:hAnsi="宋体" w:cs="宋体"/>
          <w:color w:val="000000" w:themeColor="text1"/>
          <w:kern w:val="0"/>
          <w:sz w:val="32"/>
          <w:szCs w:val="32"/>
        </w:rPr>
        <w:t>国家级奖励的成果等均不在</w:t>
      </w:r>
      <w:r w:rsidRPr="00873AE7">
        <w:rPr>
          <w:rFonts w:ascii="仿宋_GB2312" w:eastAsia="仿宋_GB2312" w:hAnsi="宋体" w:cs="宋体" w:hint="eastAsia"/>
          <w:color w:val="000000" w:themeColor="text1"/>
          <w:kern w:val="0"/>
          <w:sz w:val="32"/>
          <w:szCs w:val="32"/>
        </w:rPr>
        <w:t>参赛</w:t>
      </w:r>
      <w:r w:rsidRPr="00873AE7">
        <w:rPr>
          <w:rFonts w:ascii="仿宋_GB2312" w:eastAsia="仿宋_GB2312" w:hAnsi="宋体" w:cs="宋体"/>
          <w:color w:val="000000" w:themeColor="text1"/>
          <w:kern w:val="0"/>
          <w:sz w:val="32"/>
          <w:szCs w:val="32"/>
        </w:rPr>
        <w:t>范围之列。</w:t>
      </w:r>
    </w:p>
    <w:p w14:paraId="5A62D97D"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3</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申报参赛的作品分为自然科学类学术论文、哲学社会科学类社会调查报告和学术论文、科技发明制作三类。</w:t>
      </w:r>
      <w:r w:rsidRPr="00873AE7">
        <w:rPr>
          <w:rFonts w:ascii="仿宋_GB2312" w:eastAsia="仿宋_GB2312" w:hAnsi="宋体" w:cs="宋体" w:hint="eastAsia"/>
          <w:b/>
          <w:bCs/>
          <w:color w:val="000000" w:themeColor="text1"/>
          <w:kern w:val="0"/>
          <w:sz w:val="32"/>
          <w:szCs w:val="32"/>
        </w:rPr>
        <w:t>自然科学类学术论文</w:t>
      </w:r>
      <w:r w:rsidRPr="00873AE7">
        <w:rPr>
          <w:rFonts w:ascii="仿宋_GB2312" w:eastAsia="仿宋_GB2312" w:hAnsi="宋体" w:cs="宋体" w:hint="eastAsia"/>
          <w:color w:val="000000" w:themeColor="text1"/>
          <w:kern w:val="0"/>
          <w:sz w:val="32"/>
          <w:szCs w:val="32"/>
        </w:rPr>
        <w:t>作者限本科生。</w:t>
      </w:r>
      <w:r w:rsidRPr="00873AE7">
        <w:rPr>
          <w:rFonts w:ascii="仿宋_GB2312" w:eastAsia="仿宋_GB2312" w:hAnsi="宋体" w:cs="宋体" w:hint="eastAsia"/>
          <w:b/>
          <w:bCs/>
          <w:color w:val="000000" w:themeColor="text1"/>
          <w:kern w:val="0"/>
          <w:sz w:val="32"/>
          <w:szCs w:val="32"/>
        </w:rPr>
        <w:t>哲学社会科学</w:t>
      </w:r>
      <w:proofErr w:type="gramStart"/>
      <w:r w:rsidRPr="00873AE7">
        <w:rPr>
          <w:rFonts w:ascii="仿宋_GB2312" w:eastAsia="仿宋_GB2312" w:hAnsi="宋体" w:cs="宋体" w:hint="eastAsia"/>
          <w:b/>
          <w:bCs/>
          <w:color w:val="000000" w:themeColor="text1"/>
          <w:kern w:val="0"/>
          <w:sz w:val="32"/>
          <w:szCs w:val="32"/>
        </w:rPr>
        <w:t>类</w:t>
      </w:r>
      <w:r w:rsidRPr="00873AE7">
        <w:rPr>
          <w:rFonts w:ascii="仿宋_GB2312" w:eastAsia="仿宋_GB2312" w:hAnsi="宋体" w:cs="宋体" w:hint="eastAsia"/>
          <w:color w:val="000000" w:themeColor="text1"/>
          <w:kern w:val="0"/>
          <w:sz w:val="32"/>
          <w:szCs w:val="32"/>
        </w:rPr>
        <w:t>支持</w:t>
      </w:r>
      <w:proofErr w:type="gramEnd"/>
      <w:r w:rsidRPr="00873AE7">
        <w:rPr>
          <w:rFonts w:ascii="仿宋_GB2312" w:eastAsia="仿宋_GB2312" w:hAnsi="宋体" w:cs="宋体" w:hint="eastAsia"/>
          <w:color w:val="000000" w:themeColor="text1"/>
          <w:kern w:val="0"/>
          <w:sz w:val="32"/>
          <w:szCs w:val="32"/>
        </w:rPr>
        <w:t>围绕发展成就、文明文化、美丽中国、民生福祉、中国之治、黄河战略等6个组别形成社会调查报告，也可按照哲学、经济、社会、法律、教育、管理6个学科报送社会调查报告和学术论文。</w:t>
      </w:r>
      <w:r w:rsidRPr="00873AE7">
        <w:rPr>
          <w:rFonts w:ascii="仿宋_GB2312" w:eastAsia="仿宋_GB2312" w:hAnsi="宋体" w:cs="宋体" w:hint="eastAsia"/>
          <w:b/>
          <w:bCs/>
          <w:color w:val="000000" w:themeColor="text1"/>
          <w:kern w:val="0"/>
          <w:sz w:val="32"/>
          <w:szCs w:val="32"/>
        </w:rPr>
        <w:t>科技发明制作类</w:t>
      </w:r>
      <w:r w:rsidRPr="00873AE7">
        <w:rPr>
          <w:rFonts w:ascii="仿宋_GB2312" w:eastAsia="仿宋_GB2312" w:hAnsi="宋体" w:cs="宋体" w:hint="eastAsia"/>
          <w:color w:val="000000" w:themeColor="text1"/>
          <w:kern w:val="0"/>
          <w:sz w:val="32"/>
          <w:szCs w:val="32"/>
        </w:rPr>
        <w:t>分为A、B两类：A类指科技含量较高、制作投入较大的作品；B类指投入较少，且为生产技术或社会生活带来便利的小发明、小制作等。</w:t>
      </w:r>
    </w:p>
    <w:p w14:paraId="1D3E64B5" w14:textId="2C2B38AD" w:rsidR="00B11071" w:rsidRPr="00873AE7" w:rsidRDefault="00D00CBC">
      <w:pPr>
        <w:widowControl/>
        <w:spacing w:line="560" w:lineRule="exact"/>
        <w:ind w:firstLineChars="200" w:firstLine="640"/>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二、创业比赛</w:t>
      </w:r>
    </w:p>
    <w:p w14:paraId="7DAA347D"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（一）参赛项目类型</w:t>
      </w:r>
    </w:p>
    <w:p w14:paraId="2EEFBDB7" w14:textId="5E9CFCE2"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1.新工科类项目：大数据、</w:t>
      </w:r>
      <w:r w:rsidRPr="005B6927">
        <w:rPr>
          <w:rFonts w:ascii="仿宋_GB2312" w:eastAsia="仿宋_GB2312" w:hAnsi="宋体" w:cs="宋体" w:hint="eastAsia"/>
          <w:color w:val="000000" w:themeColor="text1"/>
          <w:kern w:val="0"/>
          <w:sz w:val="32"/>
          <w:szCs w:val="32"/>
        </w:rPr>
        <w:t>大数据、云计算、人工智能、区块链、虚拟现实、智能制造、网络空间安全、机器人工程、工业自动化、新材料等领域，符合新工科建设理念和要求的项目；</w:t>
      </w:r>
    </w:p>
    <w:p w14:paraId="00CECC3E" w14:textId="212565B2"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color w:val="000000" w:themeColor="text1"/>
          <w:kern w:val="0"/>
          <w:sz w:val="32"/>
          <w:szCs w:val="32"/>
        </w:rPr>
        <w:t>.</w:t>
      </w:r>
      <w:r w:rsidRPr="005B6927">
        <w:rPr>
          <w:rFonts w:ascii="仿宋_GB2312" w:eastAsia="仿宋_GB2312" w:hAnsi="宋体" w:cs="宋体" w:hint="eastAsia"/>
          <w:color w:val="000000" w:themeColor="text1"/>
          <w:kern w:val="0"/>
          <w:sz w:val="32"/>
          <w:szCs w:val="32"/>
        </w:rPr>
        <w:t>新医科类项目：现代医疗技术、智能医疗设备、新药研发、健康</w:t>
      </w:r>
      <w:proofErr w:type="gramStart"/>
      <w:r w:rsidRPr="005B6927">
        <w:rPr>
          <w:rFonts w:ascii="仿宋_GB2312" w:eastAsia="仿宋_GB2312" w:hAnsi="宋体" w:cs="宋体" w:hint="eastAsia"/>
          <w:color w:val="000000" w:themeColor="text1"/>
          <w:kern w:val="0"/>
          <w:sz w:val="32"/>
          <w:szCs w:val="32"/>
        </w:rPr>
        <w:t>康</w:t>
      </w:r>
      <w:proofErr w:type="gramEnd"/>
      <w:r w:rsidRPr="005B6927">
        <w:rPr>
          <w:rFonts w:ascii="仿宋_GB2312" w:eastAsia="仿宋_GB2312" w:hAnsi="宋体" w:cs="宋体" w:hint="eastAsia"/>
          <w:color w:val="000000" w:themeColor="text1"/>
          <w:kern w:val="0"/>
          <w:sz w:val="32"/>
          <w:szCs w:val="32"/>
        </w:rPr>
        <w:t>养、食药保健、智能医学、生物技术、生物材料等领域，符合新医科建设理念和要求的项目；</w:t>
      </w:r>
    </w:p>
    <w:p w14:paraId="1DD5B341" w14:textId="7AAE26DE"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color w:val="000000" w:themeColor="text1"/>
          <w:kern w:val="0"/>
          <w:sz w:val="32"/>
          <w:szCs w:val="32"/>
        </w:rPr>
        <w:t>.</w:t>
      </w:r>
      <w:r w:rsidRPr="005B6927">
        <w:rPr>
          <w:rFonts w:ascii="仿宋_GB2312" w:eastAsia="仿宋_GB2312" w:hAnsi="宋体" w:cs="宋体" w:hint="eastAsia"/>
          <w:color w:val="000000" w:themeColor="text1"/>
          <w:kern w:val="0"/>
          <w:sz w:val="32"/>
          <w:szCs w:val="32"/>
        </w:rPr>
        <w:t>新农科类项目：现代种业、智慧农业、智能农机装备、农业大数据、食品营养、休闲农业、森林康养、生态修复、</w:t>
      </w:r>
      <w:proofErr w:type="gramStart"/>
      <w:r w:rsidRPr="005B6927">
        <w:rPr>
          <w:rFonts w:ascii="仿宋_GB2312" w:eastAsia="仿宋_GB2312" w:hAnsi="宋体" w:cs="宋体" w:hint="eastAsia"/>
          <w:color w:val="000000" w:themeColor="text1"/>
          <w:kern w:val="0"/>
          <w:sz w:val="32"/>
          <w:szCs w:val="32"/>
        </w:rPr>
        <w:t>农业碳汇等</w:t>
      </w:r>
      <w:proofErr w:type="gramEnd"/>
      <w:r w:rsidRPr="005B6927">
        <w:rPr>
          <w:rFonts w:ascii="仿宋_GB2312" w:eastAsia="仿宋_GB2312" w:hAnsi="宋体" w:cs="宋体" w:hint="eastAsia"/>
          <w:color w:val="000000" w:themeColor="text1"/>
          <w:kern w:val="0"/>
          <w:sz w:val="32"/>
          <w:szCs w:val="32"/>
        </w:rPr>
        <w:t>领域，符合新农科建设理念和要求的项目；</w:t>
      </w:r>
    </w:p>
    <w:p w14:paraId="69B4DC40" w14:textId="00D5DED3"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r w:rsidRPr="005B6927">
        <w:rPr>
          <w:rFonts w:ascii="仿宋_GB2312" w:eastAsia="仿宋_GB2312" w:hAnsi="宋体" w:cs="宋体" w:hint="eastAsia"/>
          <w:color w:val="000000" w:themeColor="text1"/>
          <w:kern w:val="0"/>
          <w:sz w:val="32"/>
          <w:szCs w:val="32"/>
        </w:rPr>
        <w:t>新文科类项目：文化教育、数字经济、金融科技、财经、法</w:t>
      </w:r>
      <w:proofErr w:type="gramStart"/>
      <w:r w:rsidRPr="005B6927">
        <w:rPr>
          <w:rFonts w:ascii="仿宋_GB2312" w:eastAsia="仿宋_GB2312" w:hAnsi="宋体" w:cs="宋体" w:hint="eastAsia"/>
          <w:color w:val="000000" w:themeColor="text1"/>
          <w:kern w:val="0"/>
          <w:sz w:val="32"/>
          <w:szCs w:val="32"/>
        </w:rPr>
        <w:t>务</w:t>
      </w:r>
      <w:proofErr w:type="gramEnd"/>
      <w:r w:rsidRPr="005B6927">
        <w:rPr>
          <w:rFonts w:ascii="仿宋_GB2312" w:eastAsia="仿宋_GB2312" w:hAnsi="宋体" w:cs="宋体" w:hint="eastAsia"/>
          <w:color w:val="000000" w:themeColor="text1"/>
          <w:kern w:val="0"/>
          <w:sz w:val="32"/>
          <w:szCs w:val="32"/>
        </w:rPr>
        <w:t>、融媒体、翻译、旅游休闲、动漫、文</w:t>
      </w:r>
      <w:proofErr w:type="gramStart"/>
      <w:r w:rsidRPr="005B6927">
        <w:rPr>
          <w:rFonts w:ascii="仿宋_GB2312" w:eastAsia="仿宋_GB2312" w:hAnsi="宋体" w:cs="宋体" w:hint="eastAsia"/>
          <w:color w:val="000000" w:themeColor="text1"/>
          <w:kern w:val="0"/>
          <w:sz w:val="32"/>
          <w:szCs w:val="32"/>
        </w:rPr>
        <w:t>创设计与开发</w:t>
      </w:r>
      <w:proofErr w:type="gramEnd"/>
      <w:r w:rsidRPr="005B6927">
        <w:rPr>
          <w:rFonts w:ascii="仿宋_GB2312" w:eastAsia="仿宋_GB2312" w:hAnsi="宋体" w:cs="宋体" w:hint="eastAsia"/>
          <w:color w:val="000000" w:themeColor="text1"/>
          <w:kern w:val="0"/>
          <w:sz w:val="32"/>
          <w:szCs w:val="32"/>
        </w:rPr>
        <w:t>、电子商务、物流、体育、非物质文化遗产保护、社会工作、家政服务、养老服务等领域，符合新文科建设理念和要求的项目。</w:t>
      </w:r>
    </w:p>
    <w:p w14:paraId="69BD6C8A" w14:textId="434BFF50" w:rsidR="00B11071" w:rsidRPr="00873AE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sidRPr="005B6927">
        <w:rPr>
          <w:rFonts w:ascii="仿宋_GB2312" w:eastAsia="仿宋_GB2312" w:hAnsi="宋体" w:cs="宋体" w:hint="eastAsia"/>
          <w:color w:val="000000" w:themeColor="text1"/>
          <w:kern w:val="0"/>
          <w:sz w:val="32"/>
          <w:szCs w:val="32"/>
        </w:rPr>
        <w:t>参赛项目团队应认真了解和把握“四新”发展要求，结合以上分类及项目实际，合理选择参赛项目类别。</w:t>
      </w:r>
    </w:p>
    <w:p w14:paraId="22F9DAE7"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（二）参赛方式和要求</w:t>
      </w:r>
    </w:p>
    <w:p w14:paraId="664F918E" w14:textId="112A1FF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大赛以团队为单位报名参赛。每个团队的参赛成员不少于</w:t>
      </w:r>
      <w:r w:rsidRPr="00873AE7">
        <w:rPr>
          <w:rFonts w:ascii="仿宋_GB2312" w:eastAsia="仿宋_GB2312" w:hAnsi="宋体" w:cs="宋体"/>
          <w:color w:val="000000" w:themeColor="text1"/>
          <w:kern w:val="0"/>
          <w:sz w:val="32"/>
          <w:szCs w:val="32"/>
        </w:rPr>
        <w:t>3人，不多于15人（含团队负责人），须为项目的实际核心成员。参赛团队所报参赛创业项目，须为本团队策划或经营的项目，不得借用他人项目参赛。</w:t>
      </w:r>
    </w:p>
    <w:p w14:paraId="158FD2EC"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（三）参赛组别和对象</w:t>
      </w:r>
    </w:p>
    <w:p w14:paraId="499B7582" w14:textId="0A07DF28" w:rsidR="00B11071" w:rsidRPr="00873AE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sidRPr="005B6927">
        <w:rPr>
          <w:rFonts w:ascii="仿宋_GB2312" w:eastAsia="仿宋_GB2312" w:hAnsi="宋体" w:cs="宋体" w:hint="eastAsia"/>
          <w:color w:val="000000" w:themeColor="text1"/>
          <w:kern w:val="0"/>
          <w:sz w:val="32"/>
          <w:szCs w:val="32"/>
        </w:rPr>
        <w:lastRenderedPageBreak/>
        <w:t>根据参赛申报人所处学习阶段，项目分为本科生组、研究生组。根据所处创业阶段，本科生组和研究生组均内设创意组、初创组、成长组，并按照新工科、新医科、新农科、新文科设置参赛项目类型。</w:t>
      </w:r>
      <w:r w:rsidR="00D00CBC" w:rsidRPr="00873AE7">
        <w:rPr>
          <w:rFonts w:ascii="仿宋_GB2312" w:eastAsia="仿宋_GB2312" w:hAnsi="宋体" w:cs="宋体"/>
          <w:color w:val="000000" w:themeColor="text1"/>
          <w:kern w:val="0"/>
          <w:sz w:val="32"/>
          <w:szCs w:val="32"/>
        </w:rPr>
        <w:t>具体参赛条件如下：</w:t>
      </w:r>
    </w:p>
    <w:p w14:paraId="6BF7EAE5" w14:textId="222A4C0B"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1</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本科生组</w:t>
      </w:r>
    </w:p>
    <w:p w14:paraId="489341B4" w14:textId="77777777" w:rsidR="005B6927" w:rsidRDefault="005B6927">
      <w:pPr>
        <w:spacing w:line="560" w:lineRule="exact"/>
        <w:ind w:firstLine="640"/>
        <w:rPr>
          <w:rFonts w:ascii="仿宋_GB2312" w:eastAsia="仿宋_GB2312" w:cs="方正仿宋_GB2312"/>
          <w:color w:val="000000" w:themeColor="text1"/>
          <w:sz w:val="32"/>
          <w:szCs w:val="32"/>
        </w:rPr>
      </w:pPr>
      <w:r>
        <w:rPr>
          <w:rFonts w:ascii="仿宋_GB2312" w:eastAsia="仿宋_GB2312" w:cs="方正仿宋_GB2312" w:hint="eastAsia"/>
          <w:color w:val="000000" w:themeColor="text1"/>
          <w:sz w:val="32"/>
          <w:szCs w:val="32"/>
        </w:rPr>
        <w:t>（1）创意组</w:t>
      </w:r>
    </w:p>
    <w:p w14:paraId="58570BBD" w14:textId="4B6DF4C5" w:rsidR="005B6927" w:rsidRPr="005B6927" w:rsidRDefault="005B6927" w:rsidP="005B6927">
      <w:pPr>
        <w:spacing w:line="560" w:lineRule="exact"/>
        <w:ind w:firstLine="640"/>
        <w:rPr>
          <w:rFonts w:ascii="仿宋_GB2312" w:eastAsia="仿宋_GB2312" w:cs="方正仿宋_GB2312"/>
          <w:color w:val="000000" w:themeColor="text1"/>
          <w:sz w:val="32"/>
          <w:szCs w:val="32"/>
        </w:rPr>
      </w:pPr>
      <w:r>
        <w:rPr>
          <mc:AlternateContent>
            <mc:Choice Requires="w16se">
              <w:rFonts w:ascii="仿宋_GB2312" w:eastAsia="仿宋_GB2312" w:cs="方正仿宋_GB2312" w:hint="eastAsia"/>
            </mc:Choice>
            <mc:Fallback>
              <w:rFonts w:ascii="宋体" w:eastAsia="宋体" w:hAnsi="宋体" w:cs="宋体" w:hint="eastAsia"/>
            </mc:Fallback>
          </mc:AlternateContent>
          <w:color w:val="000000" w:themeColor="text1"/>
          <w:sz w:val="32"/>
          <w:szCs w:val="32"/>
        </w:rPr>
        <mc:AlternateContent>
          <mc:Choice Requires="w16se">
            <w16se:symEx w16se:font="宋体" w16se:char="2460"/>
          </mc:Choice>
          <mc:Fallback>
            <w:t>①</w:t>
          </mc:Fallback>
        </mc:AlternateContent>
      </w:r>
      <w:r w:rsidRPr="005B6927">
        <w:rPr>
          <w:rFonts w:ascii="仿宋_GB2312" w:eastAsia="仿宋_GB2312" w:cs="方正仿宋_GB2312"/>
          <w:color w:val="000000" w:themeColor="text1"/>
          <w:sz w:val="32"/>
          <w:szCs w:val="32"/>
        </w:rPr>
        <w:t>参赛项目具有较好的创意和较为成型的产品原型或服</w:t>
      </w:r>
      <w:r w:rsidRPr="005B6927">
        <w:rPr>
          <w:rFonts w:ascii="仿宋_GB2312" w:eastAsia="仿宋_GB2312" w:cs="方正仿宋_GB2312" w:hint="eastAsia"/>
          <w:color w:val="000000" w:themeColor="text1"/>
          <w:sz w:val="32"/>
          <w:szCs w:val="32"/>
        </w:rPr>
        <w:t>务模式，在</w:t>
      </w:r>
      <w:r w:rsidR="00256BDF" w:rsidRPr="00873AE7">
        <w:rPr>
          <w:rFonts w:ascii="仿宋_GB2312" w:eastAsia="仿宋_GB2312" w:cs="方正仿宋_GB2312" w:hint="eastAsia"/>
          <w:color w:val="000000" w:themeColor="text1"/>
          <w:sz w:val="32"/>
          <w:szCs w:val="32"/>
        </w:rPr>
        <w:t>2</w:t>
      </w:r>
      <w:r w:rsidR="00256BDF" w:rsidRPr="00873AE7">
        <w:rPr>
          <w:rFonts w:ascii="仿宋_GB2312" w:eastAsia="仿宋_GB2312" w:cs="方正仿宋_GB2312"/>
          <w:color w:val="000000" w:themeColor="text1"/>
          <w:sz w:val="32"/>
          <w:szCs w:val="32"/>
        </w:rPr>
        <w:t>02</w:t>
      </w:r>
      <w:r w:rsidR="00256BDF">
        <w:rPr>
          <w:rFonts w:ascii="仿宋_GB2312" w:eastAsia="仿宋_GB2312" w:cs="方正仿宋_GB2312"/>
          <w:color w:val="000000" w:themeColor="text1"/>
          <w:sz w:val="32"/>
          <w:szCs w:val="32"/>
        </w:rPr>
        <w:t>3</w:t>
      </w:r>
      <w:r w:rsidR="00256BDF" w:rsidRPr="00873AE7">
        <w:rPr>
          <w:rFonts w:ascii="仿宋_GB2312" w:eastAsia="仿宋_GB2312" w:cs="方正仿宋_GB2312"/>
          <w:color w:val="000000" w:themeColor="text1"/>
          <w:sz w:val="32"/>
          <w:szCs w:val="32"/>
        </w:rPr>
        <w:t>年</w:t>
      </w:r>
      <w:r w:rsidR="00256BDF">
        <w:rPr>
          <w:rFonts w:ascii="仿宋_GB2312" w:eastAsia="仿宋_GB2312" w:cs="方正仿宋_GB2312"/>
          <w:color w:val="000000" w:themeColor="text1"/>
          <w:sz w:val="32"/>
          <w:szCs w:val="32"/>
        </w:rPr>
        <w:t>3</w:t>
      </w:r>
      <w:r w:rsidR="00256BDF" w:rsidRPr="00873AE7">
        <w:rPr>
          <w:rFonts w:ascii="仿宋_GB2312" w:eastAsia="仿宋_GB2312" w:cs="方正仿宋_GB2312" w:hint="eastAsia"/>
          <w:color w:val="000000" w:themeColor="text1"/>
          <w:sz w:val="32"/>
          <w:szCs w:val="32"/>
        </w:rPr>
        <w:t>月</w:t>
      </w:r>
      <w:r w:rsidR="00256BDF">
        <w:rPr>
          <w:rFonts w:ascii="仿宋_GB2312" w:eastAsia="仿宋_GB2312" w:cs="方正仿宋_GB2312"/>
          <w:color w:val="000000" w:themeColor="text1"/>
          <w:sz w:val="32"/>
          <w:szCs w:val="32"/>
        </w:rPr>
        <w:t>1</w:t>
      </w:r>
      <w:r w:rsidR="00256BDF" w:rsidRPr="00873AE7">
        <w:rPr>
          <w:rFonts w:ascii="仿宋_GB2312" w:eastAsia="仿宋_GB2312" w:cs="方正仿宋_GB2312"/>
          <w:color w:val="000000" w:themeColor="text1"/>
          <w:sz w:val="32"/>
          <w:szCs w:val="32"/>
        </w:rPr>
        <w:t>日</w:t>
      </w:r>
      <w:r w:rsidR="00256BDF" w:rsidRPr="00873AE7">
        <w:rPr>
          <w:rFonts w:ascii="仿宋_GB2312" w:eastAsia="仿宋_GB2312" w:cs="方正仿宋_GB2312" w:hint="eastAsia"/>
          <w:color w:val="000000" w:themeColor="text1"/>
          <w:sz w:val="32"/>
          <w:szCs w:val="32"/>
        </w:rPr>
        <w:t>前</w:t>
      </w:r>
      <w:r w:rsidRPr="005B6927">
        <w:rPr>
          <w:rFonts w:ascii="仿宋_GB2312" w:eastAsia="仿宋_GB2312" w:cs="方正仿宋_GB2312" w:hint="eastAsia"/>
          <w:color w:val="000000" w:themeColor="text1"/>
          <w:sz w:val="32"/>
          <w:szCs w:val="32"/>
        </w:rPr>
        <w:t>尚未完成工商等各类登记注册。</w:t>
      </w:r>
    </w:p>
    <w:p w14:paraId="1F95A2A8" w14:textId="51B31C12" w:rsidR="005B6927" w:rsidRPr="005B6927" w:rsidRDefault="005B6927" w:rsidP="005B6927">
      <w:pPr>
        <w:spacing w:line="560" w:lineRule="exact"/>
        <w:ind w:firstLine="640"/>
        <w:rPr>
          <w:rFonts w:ascii="仿宋_GB2312" w:eastAsia="仿宋_GB2312" w:cs="方正仿宋_GB2312"/>
          <w:color w:val="000000" w:themeColor="text1"/>
          <w:sz w:val="32"/>
          <w:szCs w:val="32"/>
        </w:rPr>
      </w:pPr>
      <w:r>
        <w:rPr>
          <mc:AlternateContent>
            <mc:Choice Requires="w16se">
              <w:rFonts w:ascii="仿宋_GB2312" w:eastAsia="仿宋_GB2312" w:cs="方正仿宋_GB2312" w:hint="eastAsia"/>
            </mc:Choice>
            <mc:Fallback>
              <w:rFonts w:ascii="宋体" w:eastAsia="宋体" w:hAnsi="宋体" w:cs="宋体" w:hint="eastAsia"/>
            </mc:Fallback>
          </mc:AlternateContent>
          <w:color w:val="000000" w:themeColor="text1"/>
          <w:sz w:val="32"/>
          <w:szCs w:val="32"/>
        </w:rPr>
        <mc:AlternateContent>
          <mc:Choice Requires="w16se">
            <w16se:symEx w16se:font="宋体" w16se:char="2461"/>
          </mc:Choice>
          <mc:Fallback>
            <w:t>②</w:t>
          </mc:Fallback>
        </mc:AlternateContent>
      </w:r>
      <w:r w:rsidRPr="00873AE7">
        <w:rPr>
          <w:rFonts w:ascii="仿宋_GB2312" w:eastAsia="仿宋_GB2312" w:cs="方正仿宋_GB2312" w:hint="eastAsia"/>
          <w:color w:val="000000" w:themeColor="text1"/>
          <w:sz w:val="32"/>
          <w:szCs w:val="32"/>
        </w:rPr>
        <w:t>参赛申报人须为团队负责人，团队负责人及成员须均为普通高等学校全日制在校本科生</w:t>
      </w:r>
      <w:r w:rsidRPr="00873AE7">
        <w:rPr>
          <w:rFonts w:ascii="仿宋_GB2312" w:eastAsia="仿宋_GB2312" w:cs="方正仿宋_GB2312" w:hint="eastAsia"/>
          <w:color w:val="000000" w:themeColor="text1"/>
          <w:sz w:val="32"/>
          <w:szCs w:val="32"/>
          <w:lang w:eastAsia="zh-Hans"/>
        </w:rPr>
        <w:t>或</w:t>
      </w:r>
      <w:r w:rsidRPr="00873AE7">
        <w:rPr>
          <w:rFonts w:ascii="仿宋_GB2312" w:eastAsia="仿宋_GB2312" w:cs="方正仿宋_GB2312" w:hint="eastAsia"/>
          <w:color w:val="000000" w:themeColor="text1"/>
          <w:sz w:val="32"/>
          <w:szCs w:val="32"/>
        </w:rPr>
        <w:t>专科生。</w:t>
      </w:r>
    </w:p>
    <w:p w14:paraId="70473144" w14:textId="3084C3CB" w:rsidR="005B6927" w:rsidRDefault="005B6927" w:rsidP="005B6927">
      <w:pPr>
        <w:spacing w:line="560" w:lineRule="exact"/>
        <w:ind w:firstLine="640"/>
        <w:rPr>
          <w:rFonts w:ascii="仿宋_GB2312" w:eastAsia="仿宋_GB2312" w:cs="方正仿宋_GB2312"/>
          <w:color w:val="000000" w:themeColor="text1"/>
          <w:sz w:val="32"/>
          <w:szCs w:val="32"/>
        </w:rPr>
      </w:pPr>
      <w:r>
        <w:rPr>
          <mc:AlternateContent>
            <mc:Choice Requires="w16se">
              <w:rFonts w:ascii="仿宋_GB2312" w:eastAsia="仿宋_GB2312" w:cs="方正仿宋_GB2312" w:hint="eastAsia"/>
            </mc:Choice>
            <mc:Fallback>
              <w:rFonts w:ascii="宋体" w:eastAsia="宋体" w:hAnsi="宋体" w:cs="宋体" w:hint="eastAsia"/>
            </mc:Fallback>
          </mc:AlternateContent>
          <w:color w:val="000000" w:themeColor="text1"/>
          <w:sz w:val="32"/>
          <w:szCs w:val="32"/>
        </w:rPr>
        <mc:AlternateContent>
          <mc:Choice Requires="w16se">
            <w16se:symEx w16se:font="宋体" w16se:char="2462"/>
          </mc:Choice>
          <mc:Fallback>
            <w:t>③</w:t>
          </mc:Fallback>
        </mc:AlternateContent>
      </w:r>
      <w:r w:rsidRPr="005B6927">
        <w:rPr>
          <w:rFonts w:ascii="仿宋_GB2312" w:eastAsia="仿宋_GB2312" w:cs="方正仿宋_GB2312"/>
          <w:color w:val="000000" w:themeColor="text1"/>
          <w:sz w:val="32"/>
          <w:szCs w:val="32"/>
        </w:rPr>
        <w:t>学校科技成果转化项目不能参加本组比赛（科技成果</w:t>
      </w:r>
      <w:r w:rsidRPr="005B6927">
        <w:rPr>
          <w:rFonts w:ascii="仿宋_GB2312" w:eastAsia="仿宋_GB2312" w:cs="方正仿宋_GB2312" w:hint="eastAsia"/>
          <w:color w:val="000000" w:themeColor="text1"/>
          <w:sz w:val="32"/>
          <w:szCs w:val="32"/>
        </w:rPr>
        <w:t>的完成人、所有人中参赛申报人排名第一的除外）。</w:t>
      </w:r>
    </w:p>
    <w:p w14:paraId="1214CA29" w14:textId="6AAC2C95" w:rsidR="00B11071" w:rsidRPr="00873AE7" w:rsidRDefault="00256BDF">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（2）初创组</w:t>
      </w:r>
    </w:p>
    <w:p w14:paraId="7FFE5BAB" w14:textId="2D388385" w:rsidR="00256BDF" w:rsidRPr="00256BDF" w:rsidRDefault="00256BDF" w:rsidP="00256BDF">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0"/>
          </mc:Choice>
          <mc:Fallback>
            <w:t>①</w:t>
          </mc:Fallback>
        </mc:AlternateContent>
      </w:r>
      <w:r w:rsidRPr="00256BDF">
        <w:rPr>
          <w:rFonts w:ascii="仿宋_GB2312" w:eastAsia="仿宋_GB2312" w:hAnsi="宋体" w:cs="宋体"/>
          <w:color w:val="000000" w:themeColor="text1"/>
          <w:kern w:val="0"/>
          <w:sz w:val="32"/>
          <w:szCs w:val="32"/>
        </w:rPr>
        <w:t>参赛项目工商等各类登记注册未满</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2020</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256BDF">
        <w:rPr>
          <w:rFonts w:ascii="仿宋_GB2312" w:eastAsia="仿宋_GB2312" w:hAnsi="宋体" w:cs="宋体"/>
          <w:color w:val="000000" w:themeColor="text1"/>
          <w:kern w:val="0"/>
          <w:sz w:val="32"/>
          <w:szCs w:val="32"/>
        </w:rPr>
        <w:t>日及以后注册）。</w:t>
      </w:r>
    </w:p>
    <w:p w14:paraId="4AB7C642" w14:textId="6CE029B0" w:rsidR="00256BDF" w:rsidRPr="00256BDF" w:rsidRDefault="00256BDF" w:rsidP="00256BDF">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1"/>
          </mc:Choice>
          <mc:Fallback>
            <w:t>②</w:t>
          </mc:Fallback>
        </mc:AlternateContent>
      </w:r>
      <w:r w:rsidRPr="00256BDF">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须为普通高等学校全日制在校本</w:t>
      </w:r>
      <w:r w:rsidRPr="00256BDF">
        <w:rPr>
          <w:rFonts w:ascii="仿宋_GB2312" w:eastAsia="仿宋_GB2312" w:hAnsi="宋体" w:cs="宋体" w:hint="eastAsia"/>
          <w:color w:val="000000" w:themeColor="text1"/>
          <w:kern w:val="0"/>
          <w:sz w:val="32"/>
          <w:szCs w:val="32"/>
        </w:rPr>
        <w:t>科生或毕业</w:t>
      </w:r>
      <w:r>
        <w:rPr>
          <w:rFonts w:ascii="仿宋_GB2312" w:eastAsia="仿宋_GB2312" w:hAnsi="宋体" w:cs="宋体"/>
          <w:color w:val="000000" w:themeColor="text1"/>
          <w:kern w:val="0"/>
          <w:sz w:val="32"/>
          <w:szCs w:val="32"/>
        </w:rPr>
        <w:t>5</w:t>
      </w:r>
      <w:r w:rsidRPr="00256BDF">
        <w:rPr>
          <w:rFonts w:ascii="仿宋_GB2312" w:eastAsia="仿宋_GB2312" w:hAnsi="宋体" w:cs="宋体"/>
          <w:color w:val="000000" w:themeColor="text1"/>
          <w:kern w:val="0"/>
          <w:sz w:val="32"/>
          <w:szCs w:val="32"/>
        </w:rPr>
        <w:t>年以内的全日制本专科学生（即</w:t>
      </w:r>
      <w:r>
        <w:rPr>
          <w:rFonts w:ascii="仿宋_GB2312" w:eastAsia="仿宋_GB2312" w:hAnsi="宋体" w:cs="宋体"/>
          <w:color w:val="000000" w:themeColor="text1"/>
          <w:kern w:val="0"/>
          <w:sz w:val="32"/>
          <w:szCs w:val="32"/>
        </w:rPr>
        <w:t>2018</w:t>
      </w:r>
      <w:r w:rsidRPr="00256BDF">
        <w:rPr>
          <w:rFonts w:ascii="仿宋_GB2312" w:eastAsia="仿宋_GB2312" w:hAnsi="宋体" w:cs="宋体"/>
          <w:color w:val="000000" w:themeColor="text1"/>
          <w:kern w:val="0"/>
          <w:sz w:val="32"/>
          <w:szCs w:val="32"/>
        </w:rPr>
        <w:t>年之后的毕业生，不</w:t>
      </w:r>
      <w:r w:rsidRPr="00256BDF">
        <w:rPr>
          <w:rFonts w:ascii="仿宋_GB2312" w:eastAsia="仿宋_GB2312" w:hAnsi="宋体" w:cs="宋体" w:hint="eastAsia"/>
          <w:color w:val="000000" w:themeColor="text1"/>
          <w:kern w:val="0"/>
          <w:sz w:val="32"/>
          <w:szCs w:val="32"/>
        </w:rPr>
        <w:t>含在职教育）。企业法定代表人在</w:t>
      </w:r>
      <w:r>
        <w:rPr>
          <w:rFonts w:ascii="仿宋_GB2312" w:eastAsia="仿宋_GB2312" w:hAnsi="宋体" w:cs="宋体" w:hint="eastAsia"/>
          <w:color w:val="000000" w:themeColor="text1"/>
          <w:kern w:val="0"/>
          <w:sz w:val="32"/>
          <w:szCs w:val="32"/>
        </w:rPr>
        <w:t>通知下发之</w:t>
      </w:r>
      <w:r w:rsidRPr="00256BDF">
        <w:rPr>
          <w:rFonts w:ascii="仿宋_GB2312" w:eastAsia="仿宋_GB2312" w:hAnsi="宋体" w:cs="宋体" w:hint="eastAsia"/>
          <w:color w:val="000000" w:themeColor="text1"/>
          <w:kern w:val="0"/>
          <w:sz w:val="32"/>
          <w:szCs w:val="32"/>
        </w:rPr>
        <w:t>后进行变更</w:t>
      </w:r>
      <w:r>
        <w:rPr>
          <w:rFonts w:ascii="仿宋_GB2312" w:eastAsia="仿宋_GB2312" w:hAnsi="宋体" w:cs="宋体" w:hint="eastAsia"/>
          <w:color w:val="000000" w:themeColor="text1"/>
          <w:kern w:val="0"/>
          <w:sz w:val="32"/>
          <w:szCs w:val="32"/>
        </w:rPr>
        <w:t>的不予认可</w:t>
      </w:r>
      <w:r w:rsidRPr="00256BDF">
        <w:rPr>
          <w:rFonts w:ascii="仿宋_GB2312" w:eastAsia="仿宋_GB2312" w:hAnsi="宋体" w:cs="宋体" w:hint="eastAsia"/>
          <w:color w:val="000000" w:themeColor="text1"/>
          <w:kern w:val="0"/>
          <w:sz w:val="32"/>
          <w:szCs w:val="32"/>
        </w:rPr>
        <w:t>。</w:t>
      </w:r>
    </w:p>
    <w:p w14:paraId="53B3F0EF" w14:textId="66DDA056" w:rsidR="00256BDF" w:rsidRPr="00256BDF" w:rsidRDefault="00256BDF" w:rsidP="00256BDF">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2"/>
          </mc:Choice>
          <mc:Fallback>
            <w:t>③</w:t>
          </mc:Fallback>
        </mc:AlternateContent>
      </w:r>
      <w:r w:rsidRPr="00256BDF">
        <w:rPr>
          <w:rFonts w:ascii="仿宋_GB2312" w:eastAsia="仿宋_GB2312" w:hAnsi="宋体" w:cs="宋体"/>
          <w:color w:val="000000" w:themeColor="text1"/>
          <w:kern w:val="0"/>
          <w:sz w:val="32"/>
          <w:szCs w:val="32"/>
        </w:rPr>
        <w:t>项目的股权结构中，企业法定代表人的股权不得少于1/3，参赛团队成员股权合计不得少于 51%。</w:t>
      </w:r>
    </w:p>
    <w:p w14:paraId="615148E9" w14:textId="060AF78B" w:rsidR="00B11071" w:rsidRPr="00873AE7" w:rsidRDefault="00256BDF">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（3）成长</w:t>
      </w:r>
      <w:r w:rsidR="00D00CBC" w:rsidRPr="00873AE7">
        <w:rPr>
          <w:rFonts w:ascii="仿宋_GB2312" w:eastAsia="仿宋_GB2312" w:hAnsi="宋体" w:cs="宋体" w:hint="eastAsia"/>
          <w:color w:val="000000" w:themeColor="text1"/>
          <w:kern w:val="0"/>
          <w:sz w:val="32"/>
          <w:szCs w:val="32"/>
        </w:rPr>
        <w:t>组。</w:t>
      </w:r>
    </w:p>
    <w:p w14:paraId="498FF18B" w14:textId="35D08DF8"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w:lastRenderedPageBreak/>
        <mc:AlternateContent>
          <mc:Choice Requires="w16se">
            <w16se:symEx w16se:font="宋体" w16se:char="2460"/>
          </mc:Choice>
          <mc:Fallback>
            <w:t>①</w:t>
          </mc:Fallback>
        </mc:AlternateContent>
      </w:r>
      <w:r w:rsidRPr="000773C9">
        <w:rPr>
          <w:rFonts w:ascii="仿宋_GB2312" w:eastAsia="仿宋_GB2312" w:hAnsi="宋体" w:cs="宋体"/>
          <w:color w:val="000000" w:themeColor="text1"/>
          <w:kern w:val="0"/>
          <w:sz w:val="32"/>
          <w:szCs w:val="32"/>
        </w:rPr>
        <w:t>参赛项目工商等各类登记注册</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年以上（</w:t>
      </w:r>
      <w:r>
        <w:rPr>
          <w:rFonts w:ascii="仿宋_GB2312" w:eastAsia="仿宋_GB2312" w:hAnsi="宋体" w:cs="宋体"/>
          <w:color w:val="000000" w:themeColor="text1"/>
          <w:kern w:val="0"/>
          <w:sz w:val="32"/>
          <w:szCs w:val="32"/>
        </w:rPr>
        <w:t>2020</w:t>
      </w:r>
      <w:r w:rsidRPr="000773C9">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0773C9">
        <w:rPr>
          <w:rFonts w:ascii="仿宋_GB2312" w:eastAsia="仿宋_GB2312" w:hAnsi="宋体" w:cs="宋体"/>
          <w:color w:val="000000" w:themeColor="text1"/>
          <w:kern w:val="0"/>
          <w:sz w:val="32"/>
          <w:szCs w:val="32"/>
        </w:rPr>
        <w:t>日前注册）。</w:t>
      </w:r>
    </w:p>
    <w:p w14:paraId="207E93BB" w14:textId="13B00A82"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1"/>
          </mc:Choice>
          <mc:Fallback>
            <w:t>②</w:t>
          </mc:Fallback>
        </mc:AlternateContent>
      </w:r>
      <w:r w:rsidRPr="000773C9">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须为普通高等学校全日制在校本</w:t>
      </w:r>
      <w:r w:rsidRPr="000773C9">
        <w:rPr>
          <w:rFonts w:ascii="仿宋_GB2312" w:eastAsia="仿宋_GB2312" w:hAnsi="宋体" w:cs="宋体" w:hint="eastAsia"/>
          <w:color w:val="000000" w:themeColor="text1"/>
          <w:kern w:val="0"/>
          <w:sz w:val="32"/>
          <w:szCs w:val="32"/>
        </w:rPr>
        <w:t>科生或毕业</w:t>
      </w:r>
      <w:r>
        <w:rPr>
          <w:rFonts w:ascii="仿宋_GB2312" w:eastAsia="仿宋_GB2312" w:hAnsi="宋体" w:cs="宋体"/>
          <w:color w:val="000000" w:themeColor="text1"/>
          <w:kern w:val="0"/>
          <w:sz w:val="32"/>
          <w:szCs w:val="32"/>
        </w:rPr>
        <w:t>5</w:t>
      </w:r>
      <w:r w:rsidRPr="000773C9">
        <w:rPr>
          <w:rFonts w:ascii="仿宋_GB2312" w:eastAsia="仿宋_GB2312" w:hAnsi="宋体" w:cs="宋体"/>
          <w:color w:val="000000" w:themeColor="text1"/>
          <w:kern w:val="0"/>
          <w:sz w:val="32"/>
          <w:szCs w:val="32"/>
        </w:rPr>
        <w:t>年以内的全日制本专科学生（即</w:t>
      </w:r>
      <w:r>
        <w:rPr>
          <w:rFonts w:ascii="仿宋_GB2312" w:eastAsia="仿宋_GB2312" w:hAnsi="宋体" w:cs="宋体"/>
          <w:color w:val="000000" w:themeColor="text1"/>
          <w:kern w:val="0"/>
          <w:sz w:val="32"/>
          <w:szCs w:val="32"/>
        </w:rPr>
        <w:t>2018</w:t>
      </w:r>
      <w:r w:rsidRPr="000773C9">
        <w:rPr>
          <w:rFonts w:ascii="仿宋_GB2312" w:eastAsia="仿宋_GB2312" w:hAnsi="宋体" w:cs="宋体"/>
          <w:color w:val="000000" w:themeColor="text1"/>
          <w:kern w:val="0"/>
          <w:sz w:val="32"/>
          <w:szCs w:val="32"/>
        </w:rPr>
        <w:t>年之后的毕业生，不</w:t>
      </w:r>
      <w:r w:rsidRPr="000773C9">
        <w:rPr>
          <w:rFonts w:ascii="仿宋_GB2312" w:eastAsia="仿宋_GB2312" w:hAnsi="宋体" w:cs="宋体" w:hint="eastAsia"/>
          <w:color w:val="000000" w:themeColor="text1"/>
          <w:kern w:val="0"/>
          <w:sz w:val="32"/>
          <w:szCs w:val="32"/>
        </w:rPr>
        <w:t>含在职教育）。企业法定代表人在大赛通知发布之日后进行变更的不予认可。</w:t>
      </w:r>
    </w:p>
    <w:p w14:paraId="4AE733A5" w14:textId="6BC212BE" w:rsidR="00B11071" w:rsidRPr="00873AE7"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2"/>
          </mc:Choice>
          <mc:Fallback>
            <w:t>③</w:t>
          </mc:Fallback>
        </mc:AlternateContent>
      </w:r>
      <w:r w:rsidRPr="000773C9">
        <w:rPr>
          <w:rFonts w:ascii="仿宋_GB2312" w:eastAsia="仿宋_GB2312" w:hAnsi="宋体" w:cs="宋体"/>
          <w:color w:val="000000" w:themeColor="text1"/>
          <w:kern w:val="0"/>
          <w:sz w:val="32"/>
          <w:szCs w:val="32"/>
        </w:rPr>
        <w:t>项目的股权结构中，企业法定代表人的股权不得少于10%，参赛团队成员股权合计不得少于 1/3</w:t>
      </w:r>
      <w:r>
        <w:rPr>
          <w:rFonts w:ascii="仿宋_GB2312" w:eastAsia="仿宋_GB2312" w:hAnsi="宋体" w:cs="宋体" w:hint="eastAsia"/>
          <w:color w:val="000000" w:themeColor="text1"/>
          <w:kern w:val="0"/>
          <w:sz w:val="32"/>
          <w:szCs w:val="32"/>
        </w:rPr>
        <w:t>。</w:t>
      </w:r>
      <w:r w:rsidRPr="00873AE7">
        <w:rPr>
          <w:rFonts w:ascii="仿宋_GB2312" w:eastAsia="仿宋_GB2312" w:hAnsi="宋体" w:cs="宋体"/>
          <w:color w:val="000000" w:themeColor="text1"/>
          <w:kern w:val="0"/>
          <w:sz w:val="32"/>
          <w:szCs w:val="32"/>
        </w:rPr>
        <w:t xml:space="preserve"> </w:t>
      </w:r>
    </w:p>
    <w:p w14:paraId="22B51D08" w14:textId="6F409AB4" w:rsidR="00B11071" w:rsidRDefault="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rPr>
        <w:t>2</w:t>
      </w:r>
      <w:r w:rsidR="00D00CBC" w:rsidRPr="00873AE7">
        <w:rPr>
          <w:rFonts w:ascii="仿宋_GB2312" w:eastAsia="仿宋_GB2312" w:hAnsi="宋体" w:cs="宋体"/>
          <w:color w:val="000000" w:themeColor="text1"/>
          <w:kern w:val="0"/>
          <w:sz w:val="32"/>
          <w:szCs w:val="32"/>
        </w:rPr>
        <w:t>.</w:t>
      </w:r>
      <w:r>
        <w:rPr>
          <w:rFonts w:ascii="仿宋_GB2312" w:eastAsia="仿宋_GB2312" w:hAnsi="宋体" w:cs="宋体" w:hint="eastAsia"/>
          <w:color w:val="000000" w:themeColor="text1"/>
          <w:kern w:val="0"/>
          <w:sz w:val="32"/>
          <w:szCs w:val="32"/>
        </w:rPr>
        <w:t>研究生</w:t>
      </w:r>
      <w:r w:rsidR="00D00CBC" w:rsidRPr="00873AE7">
        <w:rPr>
          <w:rFonts w:ascii="仿宋_GB2312" w:eastAsia="仿宋_GB2312" w:hAnsi="宋体" w:cs="宋体" w:hint="eastAsia"/>
          <w:color w:val="000000" w:themeColor="text1"/>
          <w:kern w:val="0"/>
          <w:sz w:val="32"/>
          <w:szCs w:val="32"/>
        </w:rPr>
        <w:t>组。</w:t>
      </w:r>
    </w:p>
    <w:p w14:paraId="520F90AD" w14:textId="77777777" w:rsidR="000773C9" w:rsidRDefault="000773C9" w:rsidP="000773C9">
      <w:pPr>
        <w:spacing w:line="560" w:lineRule="exact"/>
        <w:ind w:firstLine="640"/>
        <w:rPr>
          <w:rFonts w:ascii="仿宋_GB2312" w:eastAsia="仿宋_GB2312" w:cs="方正仿宋_GB2312"/>
          <w:color w:val="000000" w:themeColor="text1"/>
          <w:sz w:val="32"/>
          <w:szCs w:val="32"/>
        </w:rPr>
      </w:pPr>
      <w:r>
        <w:rPr>
          <w:rFonts w:ascii="仿宋_GB2312" w:eastAsia="仿宋_GB2312" w:cs="方正仿宋_GB2312" w:hint="eastAsia"/>
          <w:color w:val="000000" w:themeColor="text1"/>
          <w:sz w:val="32"/>
          <w:szCs w:val="32"/>
        </w:rPr>
        <w:t>（1）创意组</w:t>
      </w:r>
    </w:p>
    <w:p w14:paraId="3A2E1869" w14:textId="3E5655D7" w:rsidR="000773C9" w:rsidRPr="005B6927" w:rsidRDefault="000773C9" w:rsidP="000773C9">
      <w:pPr>
        <w:spacing w:line="560" w:lineRule="exact"/>
        <w:ind w:firstLine="640"/>
        <w:rPr>
          <w:rFonts w:ascii="仿宋_GB2312" w:eastAsia="仿宋_GB2312" w:cs="方正仿宋_GB2312"/>
          <w:color w:val="000000" w:themeColor="text1"/>
          <w:sz w:val="32"/>
          <w:szCs w:val="32"/>
        </w:rPr>
      </w:pPr>
      <w:r>
        <w:rPr>
          <mc:AlternateContent>
            <mc:Choice Requires="w16se">
              <w:rFonts w:ascii="仿宋_GB2312" w:eastAsia="仿宋_GB2312" w:cs="方正仿宋_GB2312" w:hint="eastAsia"/>
            </mc:Choice>
            <mc:Fallback>
              <w:rFonts w:ascii="宋体" w:eastAsia="宋体" w:hAnsi="宋体" w:cs="宋体" w:hint="eastAsia"/>
            </mc:Fallback>
          </mc:AlternateContent>
          <w:color w:val="000000" w:themeColor="text1"/>
          <w:sz w:val="32"/>
          <w:szCs w:val="32"/>
        </w:rPr>
        <mc:AlternateContent>
          <mc:Choice Requires="w16se">
            <w16se:symEx w16se:font="宋体" w16se:char="2460"/>
          </mc:Choice>
          <mc:Fallback>
            <w:t>①</w:t>
          </mc:Fallback>
        </mc:AlternateContent>
      </w:r>
      <w:r w:rsidRPr="005B6927">
        <w:rPr>
          <w:rFonts w:ascii="仿宋_GB2312" w:eastAsia="仿宋_GB2312" w:cs="方正仿宋_GB2312"/>
          <w:color w:val="000000" w:themeColor="text1"/>
          <w:sz w:val="32"/>
          <w:szCs w:val="32"/>
        </w:rPr>
        <w:t>参赛项目具有较好的创意和较为成型的产品原型或服</w:t>
      </w:r>
      <w:r w:rsidRPr="005B6927">
        <w:rPr>
          <w:rFonts w:ascii="仿宋_GB2312" w:eastAsia="仿宋_GB2312" w:cs="方正仿宋_GB2312" w:hint="eastAsia"/>
          <w:color w:val="000000" w:themeColor="text1"/>
          <w:sz w:val="32"/>
          <w:szCs w:val="32"/>
        </w:rPr>
        <w:t>务模式，在</w:t>
      </w:r>
      <w:r w:rsidRPr="00873AE7">
        <w:rPr>
          <w:rFonts w:ascii="仿宋_GB2312" w:eastAsia="仿宋_GB2312" w:cs="方正仿宋_GB2312" w:hint="eastAsia"/>
          <w:color w:val="000000" w:themeColor="text1"/>
          <w:sz w:val="32"/>
          <w:szCs w:val="32"/>
        </w:rPr>
        <w:t>2</w:t>
      </w:r>
      <w:r w:rsidRPr="00873AE7">
        <w:rPr>
          <w:rFonts w:ascii="仿宋_GB2312" w:eastAsia="仿宋_GB2312" w:cs="方正仿宋_GB2312"/>
          <w:color w:val="000000" w:themeColor="text1"/>
          <w:sz w:val="32"/>
          <w:szCs w:val="32"/>
        </w:rPr>
        <w:t>02</w:t>
      </w:r>
      <w:r>
        <w:rPr>
          <w:rFonts w:ascii="仿宋_GB2312" w:eastAsia="仿宋_GB2312" w:cs="方正仿宋_GB2312"/>
          <w:color w:val="000000" w:themeColor="text1"/>
          <w:sz w:val="32"/>
          <w:szCs w:val="32"/>
        </w:rPr>
        <w:t>3</w:t>
      </w:r>
      <w:r w:rsidRPr="00873AE7">
        <w:rPr>
          <w:rFonts w:ascii="仿宋_GB2312" w:eastAsia="仿宋_GB2312" w:cs="方正仿宋_GB2312"/>
          <w:color w:val="000000" w:themeColor="text1"/>
          <w:sz w:val="32"/>
          <w:szCs w:val="32"/>
        </w:rPr>
        <w:t>年</w:t>
      </w:r>
      <w:r>
        <w:rPr>
          <w:rFonts w:ascii="仿宋_GB2312" w:eastAsia="仿宋_GB2312" w:cs="方正仿宋_GB2312"/>
          <w:color w:val="000000" w:themeColor="text1"/>
          <w:sz w:val="32"/>
          <w:szCs w:val="32"/>
        </w:rPr>
        <w:t>3</w:t>
      </w:r>
      <w:r w:rsidRPr="00873AE7">
        <w:rPr>
          <w:rFonts w:ascii="仿宋_GB2312" w:eastAsia="仿宋_GB2312" w:cs="方正仿宋_GB2312" w:hint="eastAsia"/>
          <w:color w:val="000000" w:themeColor="text1"/>
          <w:sz w:val="32"/>
          <w:szCs w:val="32"/>
        </w:rPr>
        <w:t>月</w:t>
      </w:r>
      <w:r>
        <w:rPr>
          <w:rFonts w:ascii="仿宋_GB2312" w:eastAsia="仿宋_GB2312" w:cs="方正仿宋_GB2312"/>
          <w:color w:val="000000" w:themeColor="text1"/>
          <w:sz w:val="32"/>
          <w:szCs w:val="32"/>
        </w:rPr>
        <w:t>1</w:t>
      </w:r>
      <w:r w:rsidRPr="00873AE7">
        <w:rPr>
          <w:rFonts w:ascii="仿宋_GB2312" w:eastAsia="仿宋_GB2312" w:cs="方正仿宋_GB2312"/>
          <w:color w:val="000000" w:themeColor="text1"/>
          <w:sz w:val="32"/>
          <w:szCs w:val="32"/>
        </w:rPr>
        <w:t>日</w:t>
      </w:r>
      <w:r w:rsidRPr="00873AE7">
        <w:rPr>
          <w:rFonts w:ascii="仿宋_GB2312" w:eastAsia="仿宋_GB2312" w:cs="方正仿宋_GB2312" w:hint="eastAsia"/>
          <w:color w:val="000000" w:themeColor="text1"/>
          <w:sz w:val="32"/>
          <w:szCs w:val="32"/>
        </w:rPr>
        <w:t>前</w:t>
      </w:r>
      <w:r w:rsidRPr="005B6927">
        <w:rPr>
          <w:rFonts w:ascii="仿宋_GB2312" w:eastAsia="仿宋_GB2312" w:cs="方正仿宋_GB2312" w:hint="eastAsia"/>
          <w:color w:val="000000" w:themeColor="text1"/>
          <w:sz w:val="32"/>
          <w:szCs w:val="32"/>
        </w:rPr>
        <w:t>尚未完成工商等各类登记注册。</w:t>
      </w:r>
    </w:p>
    <w:p w14:paraId="156B4CA3" w14:textId="43509CC1" w:rsidR="000773C9" w:rsidRPr="005B6927" w:rsidRDefault="000773C9" w:rsidP="000773C9">
      <w:pPr>
        <w:spacing w:line="560" w:lineRule="exact"/>
        <w:ind w:firstLine="640"/>
        <w:rPr>
          <w:rFonts w:ascii="仿宋_GB2312" w:eastAsia="仿宋_GB2312" w:cs="方正仿宋_GB2312"/>
          <w:color w:val="000000" w:themeColor="text1"/>
          <w:sz w:val="32"/>
          <w:szCs w:val="32"/>
        </w:rPr>
      </w:pPr>
      <w:r>
        <w:rPr>
          <mc:AlternateContent>
            <mc:Choice Requires="w16se">
              <w:rFonts w:ascii="仿宋_GB2312" w:eastAsia="仿宋_GB2312" w:cs="方正仿宋_GB2312" w:hint="eastAsia"/>
            </mc:Choice>
            <mc:Fallback>
              <w:rFonts w:ascii="宋体" w:eastAsia="宋体" w:hAnsi="宋体" w:cs="宋体" w:hint="eastAsia"/>
            </mc:Fallback>
          </mc:AlternateContent>
          <w:color w:val="000000" w:themeColor="text1"/>
          <w:sz w:val="32"/>
          <w:szCs w:val="32"/>
        </w:rPr>
        <mc:AlternateContent>
          <mc:Choice Requires="w16se">
            <w16se:symEx w16se:font="宋体" w16se:char="2461"/>
          </mc:Choice>
          <mc:Fallback>
            <w:t>②</w:t>
          </mc:Fallback>
        </mc:AlternateContent>
      </w:r>
      <w:r w:rsidRPr="00873AE7">
        <w:rPr>
          <w:rFonts w:ascii="仿宋_GB2312" w:eastAsia="仿宋_GB2312" w:cs="方正仿宋_GB2312" w:hint="eastAsia"/>
          <w:color w:val="000000" w:themeColor="text1"/>
          <w:sz w:val="32"/>
          <w:szCs w:val="32"/>
        </w:rPr>
        <w:t>参赛申报人须为团队负责人，</w:t>
      </w:r>
      <w:r w:rsidRPr="000773C9">
        <w:rPr>
          <w:rFonts w:ascii="仿宋_GB2312" w:eastAsia="仿宋_GB2312" w:cs="方正仿宋_GB2312" w:hint="eastAsia"/>
          <w:color w:val="000000" w:themeColor="text1"/>
          <w:sz w:val="32"/>
          <w:szCs w:val="32"/>
        </w:rPr>
        <w:t>须为普通高等学校全日制在校研究生。项目成员须为普通高等学校全日制在校研究生或本专科生（不含在职教育）</w:t>
      </w:r>
      <w:r w:rsidRPr="00873AE7">
        <w:rPr>
          <w:rFonts w:ascii="仿宋_GB2312" w:eastAsia="仿宋_GB2312" w:cs="方正仿宋_GB2312" w:hint="eastAsia"/>
          <w:color w:val="000000" w:themeColor="text1"/>
          <w:sz w:val="32"/>
          <w:szCs w:val="32"/>
        </w:rPr>
        <w:t>。</w:t>
      </w:r>
    </w:p>
    <w:p w14:paraId="5067D08C" w14:textId="77777777" w:rsidR="000773C9" w:rsidRDefault="000773C9" w:rsidP="000773C9">
      <w:pPr>
        <w:spacing w:line="560" w:lineRule="exact"/>
        <w:ind w:firstLine="640"/>
        <w:rPr>
          <w:rFonts w:ascii="仿宋_GB2312" w:eastAsia="仿宋_GB2312" w:cs="方正仿宋_GB2312"/>
          <w:color w:val="000000" w:themeColor="text1"/>
          <w:sz w:val="32"/>
          <w:szCs w:val="32"/>
        </w:rPr>
      </w:pPr>
      <w:r>
        <w:rPr>
          <mc:AlternateContent>
            <mc:Choice Requires="w16se">
              <w:rFonts w:ascii="仿宋_GB2312" w:eastAsia="仿宋_GB2312" w:cs="方正仿宋_GB2312" w:hint="eastAsia"/>
            </mc:Choice>
            <mc:Fallback>
              <w:rFonts w:ascii="宋体" w:eastAsia="宋体" w:hAnsi="宋体" w:cs="宋体" w:hint="eastAsia"/>
            </mc:Fallback>
          </mc:AlternateContent>
          <w:color w:val="000000" w:themeColor="text1"/>
          <w:sz w:val="32"/>
          <w:szCs w:val="32"/>
        </w:rPr>
        <mc:AlternateContent>
          <mc:Choice Requires="w16se">
            <w16se:symEx w16se:font="宋体" w16se:char="2462"/>
          </mc:Choice>
          <mc:Fallback>
            <w:t>③</w:t>
          </mc:Fallback>
        </mc:AlternateContent>
      </w:r>
      <w:r w:rsidRPr="005B6927">
        <w:rPr>
          <w:rFonts w:ascii="仿宋_GB2312" w:eastAsia="仿宋_GB2312" w:cs="方正仿宋_GB2312"/>
          <w:color w:val="000000" w:themeColor="text1"/>
          <w:sz w:val="32"/>
          <w:szCs w:val="32"/>
        </w:rPr>
        <w:t>学校科技成果转化项目不能参加本组比赛（科技成果</w:t>
      </w:r>
      <w:r w:rsidRPr="005B6927">
        <w:rPr>
          <w:rFonts w:ascii="仿宋_GB2312" w:eastAsia="仿宋_GB2312" w:cs="方正仿宋_GB2312" w:hint="eastAsia"/>
          <w:color w:val="000000" w:themeColor="text1"/>
          <w:sz w:val="32"/>
          <w:szCs w:val="32"/>
        </w:rPr>
        <w:t>的完成人、所有人中参赛申报人排名第一的除外）。</w:t>
      </w:r>
    </w:p>
    <w:p w14:paraId="39B861B4" w14:textId="77777777" w:rsidR="000773C9" w:rsidRPr="00873AE7"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（2）初创组</w:t>
      </w:r>
    </w:p>
    <w:p w14:paraId="7188FDDF" w14:textId="77777777" w:rsidR="000773C9" w:rsidRPr="00256BDF"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0"/>
          </mc:Choice>
          <mc:Fallback>
            <w:t>①</w:t>
          </mc:Fallback>
        </mc:AlternateContent>
      </w:r>
      <w:r w:rsidRPr="00256BDF">
        <w:rPr>
          <w:rFonts w:ascii="仿宋_GB2312" w:eastAsia="仿宋_GB2312" w:hAnsi="宋体" w:cs="宋体"/>
          <w:color w:val="000000" w:themeColor="text1"/>
          <w:kern w:val="0"/>
          <w:sz w:val="32"/>
          <w:szCs w:val="32"/>
        </w:rPr>
        <w:t>参赛项目工商等各类登记注册未满</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2020</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256BDF">
        <w:rPr>
          <w:rFonts w:ascii="仿宋_GB2312" w:eastAsia="仿宋_GB2312" w:hAnsi="宋体" w:cs="宋体"/>
          <w:color w:val="000000" w:themeColor="text1"/>
          <w:kern w:val="0"/>
          <w:sz w:val="32"/>
          <w:szCs w:val="32"/>
        </w:rPr>
        <w:t>日及以后注册）。</w:t>
      </w:r>
    </w:p>
    <w:p w14:paraId="2F8038CB" w14:textId="73BCCA6E" w:rsidR="000773C9" w:rsidRPr="00256BDF"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1"/>
          </mc:Choice>
          <mc:Fallback>
            <w:t>②</w:t>
          </mc:Fallback>
        </mc:AlternateContent>
      </w:r>
      <w:r w:rsidRPr="00256BDF">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须为普通高等学校全日制在校研究生</w:t>
      </w:r>
      <w:r w:rsidRPr="00256BDF">
        <w:rPr>
          <w:rFonts w:ascii="仿宋_GB2312" w:eastAsia="仿宋_GB2312" w:hAnsi="宋体" w:cs="宋体" w:hint="eastAsia"/>
          <w:color w:val="000000" w:themeColor="text1"/>
          <w:kern w:val="0"/>
          <w:sz w:val="32"/>
          <w:szCs w:val="32"/>
        </w:rPr>
        <w:t>或毕业</w:t>
      </w:r>
      <w:r>
        <w:rPr>
          <w:rFonts w:ascii="仿宋_GB2312" w:eastAsia="仿宋_GB2312" w:hAnsi="宋体" w:cs="宋体"/>
          <w:color w:val="000000" w:themeColor="text1"/>
          <w:kern w:val="0"/>
          <w:sz w:val="32"/>
          <w:szCs w:val="32"/>
        </w:rPr>
        <w:t>5</w:t>
      </w:r>
      <w:r w:rsidRPr="00256BDF">
        <w:rPr>
          <w:rFonts w:ascii="仿宋_GB2312" w:eastAsia="仿宋_GB2312" w:hAnsi="宋体" w:cs="宋体"/>
          <w:color w:val="000000" w:themeColor="text1"/>
          <w:kern w:val="0"/>
          <w:sz w:val="32"/>
          <w:szCs w:val="32"/>
        </w:rPr>
        <w:t>年以内的</w:t>
      </w:r>
      <w:r w:rsidRPr="00256BDF">
        <w:rPr>
          <w:rFonts w:ascii="仿宋_GB2312" w:eastAsia="仿宋_GB2312" w:hAnsi="宋体" w:cs="宋体"/>
          <w:color w:val="000000" w:themeColor="text1"/>
          <w:kern w:val="0"/>
          <w:sz w:val="32"/>
          <w:szCs w:val="32"/>
        </w:rPr>
        <w:lastRenderedPageBreak/>
        <w:t>全日制</w:t>
      </w:r>
      <w:r>
        <w:rPr>
          <w:rFonts w:ascii="仿宋_GB2312" w:eastAsia="仿宋_GB2312" w:hAnsi="宋体" w:cs="宋体" w:hint="eastAsia"/>
          <w:color w:val="000000" w:themeColor="text1"/>
          <w:kern w:val="0"/>
          <w:sz w:val="32"/>
          <w:szCs w:val="32"/>
        </w:rPr>
        <w:t>研究生学历</w:t>
      </w:r>
      <w:r w:rsidRPr="00256BDF">
        <w:rPr>
          <w:rFonts w:ascii="仿宋_GB2312" w:eastAsia="仿宋_GB2312" w:hAnsi="宋体" w:cs="宋体"/>
          <w:color w:val="000000" w:themeColor="text1"/>
          <w:kern w:val="0"/>
          <w:sz w:val="32"/>
          <w:szCs w:val="32"/>
        </w:rPr>
        <w:t>学生（即</w:t>
      </w:r>
      <w:r>
        <w:rPr>
          <w:rFonts w:ascii="仿宋_GB2312" w:eastAsia="仿宋_GB2312" w:hAnsi="宋体" w:cs="宋体"/>
          <w:color w:val="000000" w:themeColor="text1"/>
          <w:kern w:val="0"/>
          <w:sz w:val="32"/>
          <w:szCs w:val="32"/>
        </w:rPr>
        <w:t>2018</w:t>
      </w:r>
      <w:r w:rsidRPr="00256BDF">
        <w:rPr>
          <w:rFonts w:ascii="仿宋_GB2312" w:eastAsia="仿宋_GB2312" w:hAnsi="宋体" w:cs="宋体"/>
          <w:color w:val="000000" w:themeColor="text1"/>
          <w:kern w:val="0"/>
          <w:sz w:val="32"/>
          <w:szCs w:val="32"/>
        </w:rPr>
        <w:t>年之后的毕业生，不</w:t>
      </w:r>
      <w:r w:rsidRPr="00256BDF">
        <w:rPr>
          <w:rFonts w:ascii="仿宋_GB2312" w:eastAsia="仿宋_GB2312" w:hAnsi="宋体" w:cs="宋体" w:hint="eastAsia"/>
          <w:color w:val="000000" w:themeColor="text1"/>
          <w:kern w:val="0"/>
          <w:sz w:val="32"/>
          <w:szCs w:val="32"/>
        </w:rPr>
        <w:t>含在职教育）。企业法定代表人在</w:t>
      </w:r>
      <w:r>
        <w:rPr>
          <w:rFonts w:ascii="仿宋_GB2312" w:eastAsia="仿宋_GB2312" w:hAnsi="宋体" w:cs="宋体" w:hint="eastAsia"/>
          <w:color w:val="000000" w:themeColor="text1"/>
          <w:kern w:val="0"/>
          <w:sz w:val="32"/>
          <w:szCs w:val="32"/>
        </w:rPr>
        <w:t>通知下发之</w:t>
      </w:r>
      <w:r w:rsidRPr="00256BDF">
        <w:rPr>
          <w:rFonts w:ascii="仿宋_GB2312" w:eastAsia="仿宋_GB2312" w:hAnsi="宋体" w:cs="宋体" w:hint="eastAsia"/>
          <w:color w:val="000000" w:themeColor="text1"/>
          <w:kern w:val="0"/>
          <w:sz w:val="32"/>
          <w:szCs w:val="32"/>
        </w:rPr>
        <w:t>后进行变更</w:t>
      </w:r>
      <w:r>
        <w:rPr>
          <w:rFonts w:ascii="仿宋_GB2312" w:eastAsia="仿宋_GB2312" w:hAnsi="宋体" w:cs="宋体" w:hint="eastAsia"/>
          <w:color w:val="000000" w:themeColor="text1"/>
          <w:kern w:val="0"/>
          <w:sz w:val="32"/>
          <w:szCs w:val="32"/>
        </w:rPr>
        <w:t>的不予认可</w:t>
      </w:r>
      <w:r w:rsidRPr="00256BDF">
        <w:rPr>
          <w:rFonts w:ascii="仿宋_GB2312" w:eastAsia="仿宋_GB2312" w:hAnsi="宋体" w:cs="宋体" w:hint="eastAsia"/>
          <w:color w:val="000000" w:themeColor="text1"/>
          <w:kern w:val="0"/>
          <w:sz w:val="32"/>
          <w:szCs w:val="32"/>
        </w:rPr>
        <w:t>。</w:t>
      </w:r>
    </w:p>
    <w:p w14:paraId="650F830F" w14:textId="77777777" w:rsidR="000773C9" w:rsidRPr="00256BDF"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2"/>
          </mc:Choice>
          <mc:Fallback>
            <w:t>③</w:t>
          </mc:Fallback>
        </mc:AlternateContent>
      </w:r>
      <w:r w:rsidRPr="00256BDF">
        <w:rPr>
          <w:rFonts w:ascii="仿宋_GB2312" w:eastAsia="仿宋_GB2312" w:hAnsi="宋体" w:cs="宋体"/>
          <w:color w:val="000000" w:themeColor="text1"/>
          <w:kern w:val="0"/>
          <w:sz w:val="32"/>
          <w:szCs w:val="32"/>
        </w:rPr>
        <w:t>项目的股权结构中，企业法定代表人的股权不得少于1/3，参赛团队成员股权合计不得少于 51%。</w:t>
      </w:r>
    </w:p>
    <w:p w14:paraId="1F23C2F3" w14:textId="77777777" w:rsidR="000773C9" w:rsidRPr="00873AE7"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（3）成长</w:t>
      </w:r>
      <w:r w:rsidRPr="00873AE7">
        <w:rPr>
          <w:rFonts w:ascii="仿宋_GB2312" w:eastAsia="仿宋_GB2312" w:hAnsi="宋体" w:cs="宋体" w:hint="eastAsia"/>
          <w:color w:val="000000" w:themeColor="text1"/>
          <w:kern w:val="0"/>
          <w:sz w:val="32"/>
          <w:szCs w:val="32"/>
        </w:rPr>
        <w:t>组。</w:t>
      </w:r>
    </w:p>
    <w:p w14:paraId="39FA985A" w14:textId="77777777"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0"/>
          </mc:Choice>
          <mc:Fallback>
            <w:t>①</w:t>
          </mc:Fallback>
        </mc:AlternateContent>
      </w:r>
      <w:r w:rsidRPr="000773C9">
        <w:rPr>
          <w:rFonts w:ascii="仿宋_GB2312" w:eastAsia="仿宋_GB2312" w:hAnsi="宋体" w:cs="宋体"/>
          <w:color w:val="000000" w:themeColor="text1"/>
          <w:kern w:val="0"/>
          <w:sz w:val="32"/>
          <w:szCs w:val="32"/>
        </w:rPr>
        <w:t>参赛项目工商等各类登记注册</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年以上（</w:t>
      </w:r>
      <w:r>
        <w:rPr>
          <w:rFonts w:ascii="仿宋_GB2312" w:eastAsia="仿宋_GB2312" w:hAnsi="宋体" w:cs="宋体"/>
          <w:color w:val="000000" w:themeColor="text1"/>
          <w:kern w:val="0"/>
          <w:sz w:val="32"/>
          <w:szCs w:val="32"/>
        </w:rPr>
        <w:t>2020</w:t>
      </w:r>
      <w:r w:rsidRPr="000773C9">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0773C9">
        <w:rPr>
          <w:rFonts w:ascii="仿宋_GB2312" w:eastAsia="仿宋_GB2312" w:hAnsi="宋体" w:cs="宋体"/>
          <w:color w:val="000000" w:themeColor="text1"/>
          <w:kern w:val="0"/>
          <w:sz w:val="32"/>
          <w:szCs w:val="32"/>
        </w:rPr>
        <w:t>日前注册）。</w:t>
      </w:r>
    </w:p>
    <w:p w14:paraId="5DB397C0" w14:textId="1194B86D"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1"/>
          </mc:Choice>
          <mc:Fallback>
            <w:t>②</w:t>
          </mc:Fallback>
        </mc:AlternateContent>
      </w:r>
      <w:r w:rsidRPr="000773C9">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须为普通高等学校全日制在校研究生</w:t>
      </w:r>
      <w:r w:rsidRPr="000773C9">
        <w:rPr>
          <w:rFonts w:ascii="仿宋_GB2312" w:eastAsia="仿宋_GB2312" w:hAnsi="宋体" w:cs="宋体" w:hint="eastAsia"/>
          <w:color w:val="000000" w:themeColor="text1"/>
          <w:kern w:val="0"/>
          <w:sz w:val="32"/>
          <w:szCs w:val="32"/>
        </w:rPr>
        <w:t>或毕业</w:t>
      </w:r>
      <w:r>
        <w:rPr>
          <w:rFonts w:ascii="仿宋_GB2312" w:eastAsia="仿宋_GB2312" w:hAnsi="宋体" w:cs="宋体"/>
          <w:color w:val="000000" w:themeColor="text1"/>
          <w:kern w:val="0"/>
          <w:sz w:val="32"/>
          <w:szCs w:val="32"/>
        </w:rPr>
        <w:t>5</w:t>
      </w:r>
      <w:r w:rsidRPr="000773C9">
        <w:rPr>
          <w:rFonts w:ascii="仿宋_GB2312" w:eastAsia="仿宋_GB2312" w:hAnsi="宋体" w:cs="宋体"/>
          <w:color w:val="000000" w:themeColor="text1"/>
          <w:kern w:val="0"/>
          <w:sz w:val="32"/>
          <w:szCs w:val="32"/>
        </w:rPr>
        <w:t>年以内的全日制</w:t>
      </w:r>
      <w:r>
        <w:rPr>
          <w:rFonts w:ascii="仿宋_GB2312" w:eastAsia="仿宋_GB2312" w:hAnsi="宋体" w:cs="宋体" w:hint="eastAsia"/>
          <w:color w:val="000000" w:themeColor="text1"/>
          <w:kern w:val="0"/>
          <w:sz w:val="32"/>
          <w:szCs w:val="32"/>
        </w:rPr>
        <w:t>研究生学历</w:t>
      </w:r>
      <w:r w:rsidRPr="000773C9">
        <w:rPr>
          <w:rFonts w:ascii="仿宋_GB2312" w:eastAsia="仿宋_GB2312" w:hAnsi="宋体" w:cs="宋体"/>
          <w:color w:val="000000" w:themeColor="text1"/>
          <w:kern w:val="0"/>
          <w:sz w:val="32"/>
          <w:szCs w:val="32"/>
        </w:rPr>
        <w:t>学生（即</w:t>
      </w:r>
      <w:r>
        <w:rPr>
          <w:rFonts w:ascii="仿宋_GB2312" w:eastAsia="仿宋_GB2312" w:hAnsi="宋体" w:cs="宋体"/>
          <w:color w:val="000000" w:themeColor="text1"/>
          <w:kern w:val="0"/>
          <w:sz w:val="32"/>
          <w:szCs w:val="32"/>
        </w:rPr>
        <w:t>2018</w:t>
      </w:r>
      <w:r w:rsidRPr="000773C9">
        <w:rPr>
          <w:rFonts w:ascii="仿宋_GB2312" w:eastAsia="仿宋_GB2312" w:hAnsi="宋体" w:cs="宋体"/>
          <w:color w:val="000000" w:themeColor="text1"/>
          <w:kern w:val="0"/>
          <w:sz w:val="32"/>
          <w:szCs w:val="32"/>
        </w:rPr>
        <w:t>年之后的毕业生，不</w:t>
      </w:r>
      <w:r w:rsidRPr="000773C9">
        <w:rPr>
          <w:rFonts w:ascii="仿宋_GB2312" w:eastAsia="仿宋_GB2312" w:hAnsi="宋体" w:cs="宋体" w:hint="eastAsia"/>
          <w:color w:val="000000" w:themeColor="text1"/>
          <w:kern w:val="0"/>
          <w:sz w:val="32"/>
          <w:szCs w:val="32"/>
        </w:rPr>
        <w:t>含在职教育）。企业法定代表人在大赛通知发布之日后进行变更的不予认可。</w:t>
      </w:r>
    </w:p>
    <w:p w14:paraId="1C7BE899" w14:textId="26C30815"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mc:AlternateContent>
            <mc:Choice Requires="w16se">
              <w:rFonts w:ascii="仿宋_GB2312" w:eastAsia="仿宋_GB2312" w:hAnsi="宋体" w:cs="宋体" w:hint="eastAsia"/>
            </mc:Choice>
            <mc:Fallback>
              <w:rFonts w:ascii="宋体" w:eastAsia="宋体" w:hAnsi="宋体" w:cs="宋体" w:hint="eastAsia"/>
            </mc:Fallback>
          </mc:AlternateContent>
          <w:color w:val="000000" w:themeColor="text1"/>
          <w:kern w:val="0"/>
          <w:sz w:val="32"/>
          <w:szCs w:val="32"/>
        </w:rPr>
        <mc:AlternateContent>
          <mc:Choice Requires="w16se">
            <w16se:symEx w16se:font="宋体" w16se:char="2462"/>
          </mc:Choice>
          <mc:Fallback>
            <w:t>③</w:t>
          </mc:Fallback>
        </mc:AlternateContent>
      </w:r>
      <w:r w:rsidRPr="000773C9">
        <w:rPr>
          <w:rFonts w:ascii="仿宋_GB2312" w:eastAsia="仿宋_GB2312" w:hAnsi="宋体" w:cs="宋体"/>
          <w:color w:val="000000" w:themeColor="text1"/>
          <w:kern w:val="0"/>
          <w:sz w:val="32"/>
          <w:szCs w:val="32"/>
        </w:rPr>
        <w:t>项目的股权结构中，企业法定代表人的股权不得少于10%，参赛团队成员股权合计不得少于 1/3</w:t>
      </w:r>
      <w:r>
        <w:rPr>
          <w:rFonts w:ascii="仿宋_GB2312" w:eastAsia="仿宋_GB2312" w:hAnsi="宋体" w:cs="宋体" w:hint="eastAsia"/>
          <w:color w:val="000000" w:themeColor="text1"/>
          <w:kern w:val="0"/>
          <w:sz w:val="32"/>
          <w:szCs w:val="32"/>
        </w:rPr>
        <w:t>。</w:t>
      </w:r>
      <w:r w:rsidRPr="00873AE7">
        <w:rPr>
          <w:rFonts w:ascii="仿宋_GB2312" w:eastAsia="仿宋_GB2312" w:hAnsi="宋体" w:cs="宋体"/>
          <w:color w:val="000000" w:themeColor="text1"/>
          <w:kern w:val="0"/>
          <w:sz w:val="32"/>
          <w:szCs w:val="32"/>
        </w:rPr>
        <w:t xml:space="preserve"> </w:t>
      </w:r>
    </w:p>
    <w:p w14:paraId="69AE474B" w14:textId="77777777" w:rsidR="00C53DF2" w:rsidRPr="00873AE7" w:rsidRDefault="00C53DF2">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（四）作品要求</w:t>
      </w:r>
    </w:p>
    <w:p w14:paraId="5DF1F916" w14:textId="77777777" w:rsidR="00C53DF2" w:rsidRPr="00873AE7" w:rsidRDefault="00C53DF2" w:rsidP="00C53DF2">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提交作品</w:t>
      </w:r>
      <w:proofErr w:type="gramStart"/>
      <w:r w:rsidRPr="00873AE7">
        <w:rPr>
          <w:rFonts w:ascii="仿宋_GB2312" w:eastAsia="仿宋_GB2312" w:hAnsi="宋体" w:cs="宋体" w:hint="eastAsia"/>
          <w:color w:val="000000" w:themeColor="text1"/>
          <w:kern w:val="0"/>
          <w:sz w:val="32"/>
          <w:szCs w:val="32"/>
        </w:rPr>
        <w:t>需包括</w:t>
      </w:r>
      <w:proofErr w:type="gramEnd"/>
      <w:r w:rsidRPr="00873AE7">
        <w:rPr>
          <w:rFonts w:ascii="仿宋_GB2312" w:eastAsia="仿宋_GB2312" w:hAnsi="宋体" w:cs="宋体" w:hint="eastAsia"/>
          <w:color w:val="000000" w:themeColor="text1"/>
          <w:kern w:val="0"/>
          <w:sz w:val="32"/>
          <w:szCs w:val="32"/>
        </w:rPr>
        <w:t>项目计划书、路演PPT。</w:t>
      </w:r>
    </w:p>
    <w:p w14:paraId="26EDAFF6" w14:textId="77777777" w:rsidR="00B11071" w:rsidRPr="00873AE7" w:rsidRDefault="00D00CBC">
      <w:pPr>
        <w:widowControl/>
        <w:spacing w:line="560" w:lineRule="exact"/>
        <w:ind w:firstLineChars="200" w:firstLine="640"/>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三、“青年红色筑梦之旅”赛事</w:t>
      </w:r>
    </w:p>
    <w:p w14:paraId="07844A96" w14:textId="77777777" w:rsidR="00B11071" w:rsidRPr="00873AE7" w:rsidRDefault="00D00CBC" w:rsidP="00B45A81">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（一）项目要求</w:t>
      </w:r>
    </w:p>
    <w:p w14:paraId="792E0447"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color w:val="000000" w:themeColor="text1"/>
          <w:kern w:val="0"/>
          <w:sz w:val="32"/>
          <w:szCs w:val="32"/>
        </w:rPr>
        <w:t>1.参加</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青年红色筑梦之旅</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赛道的项目应符合大赛参赛项目要求，同时在推进革命老区、贫困地区、城乡社区经济社会发展等方面有创新性、实效性和</w:t>
      </w:r>
      <w:proofErr w:type="gramStart"/>
      <w:r w:rsidRPr="00873AE7">
        <w:rPr>
          <w:rFonts w:ascii="仿宋_GB2312" w:eastAsia="仿宋_GB2312" w:hAnsi="宋体" w:cs="宋体"/>
          <w:color w:val="000000" w:themeColor="text1"/>
          <w:kern w:val="0"/>
          <w:sz w:val="32"/>
          <w:szCs w:val="32"/>
        </w:rPr>
        <w:t>可</w:t>
      </w:r>
      <w:proofErr w:type="gramEnd"/>
      <w:r w:rsidRPr="00873AE7">
        <w:rPr>
          <w:rFonts w:ascii="仿宋_GB2312" w:eastAsia="仿宋_GB2312" w:hAnsi="宋体" w:cs="宋体"/>
          <w:color w:val="000000" w:themeColor="text1"/>
          <w:kern w:val="0"/>
          <w:sz w:val="32"/>
          <w:szCs w:val="32"/>
        </w:rPr>
        <w:t>持续性。</w:t>
      </w:r>
    </w:p>
    <w:p w14:paraId="756702F0" w14:textId="7FDB5F5B"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color w:val="000000" w:themeColor="text1"/>
          <w:kern w:val="0"/>
          <w:sz w:val="32"/>
          <w:szCs w:val="32"/>
        </w:rPr>
        <w:t>2.以团队为单位报名参赛。允许跨校组建团队，每个团队的参赛成员不少于3人，原则上不多于</w:t>
      </w:r>
      <w:r w:rsidR="00554DF3">
        <w:rPr>
          <w:rFonts w:ascii="仿宋_GB2312" w:eastAsia="仿宋_GB2312" w:hAnsi="宋体" w:cs="宋体"/>
          <w:color w:val="000000" w:themeColor="text1"/>
          <w:kern w:val="0"/>
          <w:sz w:val="32"/>
          <w:szCs w:val="32"/>
        </w:rPr>
        <w:t>15</w:t>
      </w:r>
      <w:r w:rsidRPr="00873AE7">
        <w:rPr>
          <w:rFonts w:ascii="仿宋_GB2312" w:eastAsia="仿宋_GB2312" w:hAnsi="宋体" w:cs="宋体"/>
          <w:color w:val="000000" w:themeColor="text1"/>
          <w:kern w:val="0"/>
          <w:sz w:val="32"/>
          <w:szCs w:val="32"/>
        </w:rPr>
        <w:t>人（含团队负</w:t>
      </w:r>
      <w:r w:rsidRPr="00873AE7">
        <w:rPr>
          <w:rFonts w:ascii="仿宋_GB2312" w:eastAsia="仿宋_GB2312" w:hAnsi="宋体" w:cs="宋体"/>
          <w:color w:val="000000" w:themeColor="text1"/>
          <w:kern w:val="0"/>
          <w:sz w:val="32"/>
          <w:szCs w:val="32"/>
        </w:rPr>
        <w:lastRenderedPageBreak/>
        <w:t>责人），须为项目的实际核心成员。参赛团队所报参赛创业项目，须为本团队策划或经营的项目，不得借用他人项目参赛。</w:t>
      </w:r>
    </w:p>
    <w:p w14:paraId="0BE8A7CD" w14:textId="0BA21FBA"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color w:val="000000" w:themeColor="text1"/>
          <w:kern w:val="0"/>
          <w:sz w:val="32"/>
          <w:szCs w:val="32"/>
        </w:rPr>
        <w:t>3.参赛申报人须为团队负责人，须为在校生（可为本科生、研究生，不含在职生），或毕业5年以内的毕业生（201</w:t>
      </w:r>
      <w:r w:rsidR="00554DF3">
        <w:rPr>
          <w:rFonts w:ascii="仿宋_GB2312" w:eastAsia="仿宋_GB2312" w:hAnsi="宋体" w:cs="宋体"/>
          <w:color w:val="000000" w:themeColor="text1"/>
          <w:kern w:val="0"/>
          <w:sz w:val="32"/>
          <w:szCs w:val="32"/>
        </w:rPr>
        <w:t>7</w:t>
      </w:r>
      <w:r w:rsidRPr="00873AE7">
        <w:rPr>
          <w:rFonts w:ascii="仿宋_GB2312" w:eastAsia="仿宋_GB2312" w:hAnsi="宋体" w:cs="宋体"/>
          <w:color w:val="000000" w:themeColor="text1"/>
          <w:kern w:val="0"/>
          <w:sz w:val="32"/>
          <w:szCs w:val="32"/>
        </w:rPr>
        <w:t>年之后毕业的本科生、研究生，不含在职生）。</w:t>
      </w:r>
    </w:p>
    <w:p w14:paraId="777A2BA0" w14:textId="3C2A43C6" w:rsidR="00B45A81" w:rsidRPr="00873AE7" w:rsidRDefault="00B45A81" w:rsidP="00B45A81">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4</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已获往届中国“互联网</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大学生创新创业大赛</w:t>
      </w:r>
      <w:r w:rsidRPr="00873AE7">
        <w:rPr>
          <w:rFonts w:ascii="仿宋_GB2312" w:eastAsia="仿宋_GB2312" w:hAnsi="宋体" w:cs="宋体" w:hint="eastAsia"/>
          <w:color w:val="000000" w:themeColor="text1"/>
          <w:kern w:val="0"/>
          <w:sz w:val="32"/>
          <w:szCs w:val="32"/>
        </w:rPr>
        <w:t>、“挑战杯”全国大学生课外学生科技作品竞赛、“挑战杯”中国大学生创业计划竞赛</w:t>
      </w:r>
      <w:r w:rsidRPr="00873AE7">
        <w:rPr>
          <w:rFonts w:ascii="仿宋_GB2312" w:eastAsia="仿宋_GB2312" w:hAnsi="宋体" w:cs="宋体"/>
          <w:color w:val="000000" w:themeColor="text1"/>
          <w:kern w:val="0"/>
          <w:sz w:val="32"/>
          <w:szCs w:val="32"/>
        </w:rPr>
        <w:t>全国</w:t>
      </w:r>
      <w:r w:rsidR="00554DF3">
        <w:rPr>
          <w:rFonts w:ascii="仿宋_GB2312" w:eastAsia="仿宋_GB2312" w:hAnsi="宋体" w:cs="宋体" w:hint="eastAsia"/>
          <w:color w:val="000000" w:themeColor="text1"/>
          <w:kern w:val="0"/>
          <w:sz w:val="32"/>
          <w:szCs w:val="32"/>
        </w:rPr>
        <w:t>及山东省</w:t>
      </w:r>
      <w:r w:rsidRPr="00873AE7">
        <w:rPr>
          <w:rFonts w:ascii="仿宋_GB2312" w:eastAsia="仿宋_GB2312" w:hAnsi="宋体" w:cs="宋体"/>
          <w:color w:val="000000" w:themeColor="text1"/>
          <w:kern w:val="0"/>
          <w:sz w:val="32"/>
          <w:szCs w:val="32"/>
        </w:rPr>
        <w:t>各赛道</w:t>
      </w:r>
      <w:r w:rsidR="00117804">
        <w:rPr>
          <w:rFonts w:ascii="仿宋_GB2312" w:eastAsia="仿宋_GB2312" w:hAnsi="宋体" w:cs="宋体" w:hint="eastAsia"/>
          <w:color w:val="000000" w:themeColor="text1"/>
          <w:kern w:val="0"/>
          <w:sz w:val="32"/>
          <w:szCs w:val="32"/>
        </w:rPr>
        <w:t>一等奖、</w:t>
      </w:r>
      <w:r w:rsidRPr="00873AE7">
        <w:rPr>
          <w:rFonts w:ascii="仿宋_GB2312" w:eastAsia="仿宋_GB2312" w:hAnsi="宋体" w:cs="宋体"/>
          <w:color w:val="000000" w:themeColor="text1"/>
          <w:kern w:val="0"/>
          <w:sz w:val="32"/>
          <w:szCs w:val="32"/>
        </w:rPr>
        <w:t>银奖</w:t>
      </w:r>
      <w:r w:rsidR="00554DF3">
        <w:rPr>
          <w:rFonts w:ascii="仿宋_GB2312" w:eastAsia="仿宋_GB2312" w:hAnsi="宋体" w:cs="宋体" w:hint="eastAsia"/>
          <w:color w:val="000000" w:themeColor="text1"/>
          <w:kern w:val="0"/>
          <w:sz w:val="32"/>
          <w:szCs w:val="32"/>
        </w:rPr>
        <w:t>及以上</w:t>
      </w:r>
      <w:r w:rsidRPr="00873AE7">
        <w:rPr>
          <w:rFonts w:ascii="仿宋_GB2312" w:eastAsia="仿宋_GB2312" w:hAnsi="宋体" w:cs="宋体"/>
          <w:color w:val="000000" w:themeColor="text1"/>
          <w:kern w:val="0"/>
          <w:sz w:val="32"/>
          <w:szCs w:val="32"/>
        </w:rPr>
        <w:t>项目，不可报名参加本届大赛。</w:t>
      </w:r>
    </w:p>
    <w:p w14:paraId="24E89642"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w:t>
      </w:r>
      <w:r w:rsidR="00B45A81" w:rsidRPr="00873AE7">
        <w:rPr>
          <w:rFonts w:ascii="楷体_gb2312" w:eastAsia="楷体_gb2312" w:hAnsi="宋体" w:cs="宋体" w:hint="eastAsia"/>
          <w:color w:val="000000" w:themeColor="text1"/>
          <w:kern w:val="0"/>
          <w:sz w:val="32"/>
          <w:szCs w:val="32"/>
        </w:rPr>
        <w:t>二</w:t>
      </w:r>
      <w:r w:rsidRPr="00873AE7">
        <w:rPr>
          <w:rFonts w:ascii="楷体_gb2312" w:eastAsia="楷体_gb2312" w:hAnsi="宋体" w:cs="宋体" w:hint="eastAsia"/>
          <w:color w:val="000000" w:themeColor="text1"/>
          <w:kern w:val="0"/>
          <w:sz w:val="32"/>
          <w:szCs w:val="32"/>
        </w:rPr>
        <w:t>）参赛组别</w:t>
      </w:r>
    </w:p>
    <w:p w14:paraId="09D922A5" w14:textId="77777777" w:rsidR="00B11071" w:rsidRPr="00873AE7" w:rsidRDefault="00D00CBC">
      <w:pPr>
        <w:snapToGrid w:val="0"/>
        <w:spacing w:line="560" w:lineRule="exact"/>
        <w:ind w:firstLineChars="200" w:firstLine="640"/>
        <w:rPr>
          <w:rFonts w:eastAsia="仿宋_GB2312"/>
          <w:color w:val="000000" w:themeColor="text1"/>
          <w:sz w:val="32"/>
          <w:szCs w:val="36"/>
        </w:rPr>
      </w:pPr>
      <w:r w:rsidRPr="00873AE7">
        <w:rPr>
          <w:rFonts w:eastAsia="仿宋_GB2312"/>
          <w:color w:val="000000" w:themeColor="text1"/>
          <w:sz w:val="32"/>
          <w:szCs w:val="36"/>
        </w:rPr>
        <w:t>根据项目性质和特点，分为公益组、</w:t>
      </w:r>
      <w:r w:rsidRPr="00873AE7">
        <w:rPr>
          <w:rFonts w:eastAsia="仿宋_GB2312" w:hint="eastAsia"/>
          <w:color w:val="000000" w:themeColor="text1"/>
          <w:sz w:val="32"/>
          <w:szCs w:val="36"/>
        </w:rPr>
        <w:t>创意组、</w:t>
      </w:r>
      <w:r w:rsidRPr="00873AE7">
        <w:rPr>
          <w:rFonts w:eastAsia="仿宋_GB2312"/>
          <w:color w:val="000000" w:themeColor="text1"/>
          <w:sz w:val="32"/>
          <w:szCs w:val="36"/>
        </w:rPr>
        <w:t>创业组</w:t>
      </w:r>
      <w:r w:rsidR="00FB2050" w:rsidRPr="00873AE7">
        <w:rPr>
          <w:rFonts w:eastAsia="仿宋_GB2312" w:hint="eastAsia"/>
          <w:color w:val="000000" w:themeColor="text1"/>
          <w:sz w:val="32"/>
          <w:szCs w:val="36"/>
        </w:rPr>
        <w:t>、</w:t>
      </w:r>
      <w:r w:rsidR="00FB2050" w:rsidRPr="00873AE7">
        <w:rPr>
          <w:rFonts w:eastAsia="仿宋_GB2312"/>
          <w:color w:val="000000" w:themeColor="text1"/>
          <w:sz w:val="32"/>
          <w:szCs w:val="36"/>
        </w:rPr>
        <w:t>社会调查组</w:t>
      </w:r>
      <w:r w:rsidRPr="00873AE7">
        <w:rPr>
          <w:rFonts w:eastAsia="仿宋_GB2312"/>
          <w:color w:val="000000" w:themeColor="text1"/>
          <w:sz w:val="32"/>
          <w:szCs w:val="36"/>
        </w:rPr>
        <w:t>。</w:t>
      </w:r>
    </w:p>
    <w:p w14:paraId="6A12BE0D"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1.公益组</w:t>
      </w:r>
    </w:p>
    <w:p w14:paraId="6C11D5B5"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（1）参赛项目以社会价值为导向，在公益服务领域具有较好的创意、产品或服务模式的创业计划和实践。</w:t>
      </w:r>
    </w:p>
    <w:p w14:paraId="03406A8F"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（2）参赛申报主体为独立的公益项目或者社会组织，注册或未注册成立公益机构（或社会组织）的项目均可参赛。</w:t>
      </w:r>
    </w:p>
    <w:p w14:paraId="59448F58"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（3）师生共创的公益项目，若符合“青年红色筑梦之旅”赛道要求，可以参加该组。</w:t>
      </w:r>
    </w:p>
    <w:p w14:paraId="363C00EF"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2.创意组</w:t>
      </w:r>
    </w:p>
    <w:p w14:paraId="36FC92C3"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（1）参赛项目以商业手段解决农业农村和城乡社区发展的痛点问题、巩固脱贫攻坚成果，助力乡村振兴，实现经济价值和社会价值的融合。</w:t>
      </w:r>
    </w:p>
    <w:p w14:paraId="129716B0"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lastRenderedPageBreak/>
        <w:t>（2）参赛项目在通知下发之日前尚未完成工商等各类登记注册。</w:t>
      </w:r>
    </w:p>
    <w:p w14:paraId="494E1B3B"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（3）师生共创的商业项目不可参加“青年红色筑梦之旅”赛道，可参加其余两个赛道。</w:t>
      </w:r>
    </w:p>
    <w:p w14:paraId="5477703D"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3.创业组</w:t>
      </w:r>
    </w:p>
    <w:p w14:paraId="0519AAC8" w14:textId="77777777" w:rsidR="00B11071" w:rsidRPr="00873AE7" w:rsidRDefault="00D00CBC" w:rsidP="006D4317">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（1）参赛项目以商业手段解决农业农村和城乡社区发展的痛点问题、巩固脱贫攻坚成果，助力乡村振兴，实现经济价值和社会价值的融合。</w:t>
      </w:r>
    </w:p>
    <w:p w14:paraId="44B96D3C" w14:textId="77777777" w:rsidR="00B11071" w:rsidRPr="00873AE7" w:rsidRDefault="00D00CBC">
      <w:pPr>
        <w:widowControl/>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（2）参赛项目在通知下发之日前已完成工商等各类登记注册。项目的股权结构中，企业法定代表人的股权不得少于10%，参赛成员股权合计不得少于1/3。如已注册成立机构或公司，学生须为法定代表人。</w:t>
      </w:r>
    </w:p>
    <w:p w14:paraId="18A06194" w14:textId="77777777" w:rsidR="00B11071" w:rsidRPr="00873AE7" w:rsidRDefault="00D00CBC">
      <w:pPr>
        <w:widowControl/>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（3）师生共创的商业项目不可参加“青年红色筑梦之旅”赛道，可参加其余两个赛道。</w:t>
      </w:r>
    </w:p>
    <w:p w14:paraId="5BCC28E1" w14:textId="77777777" w:rsidR="003E407A" w:rsidRPr="00873AE7" w:rsidRDefault="00FB2050" w:rsidP="00FB2050">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4</w:t>
      </w:r>
      <w:r w:rsidRPr="00873AE7">
        <w:rPr>
          <w:rFonts w:ascii="仿宋_GB2312" w:eastAsia="仿宋_GB2312"/>
          <w:color w:val="000000" w:themeColor="text1"/>
          <w:sz w:val="32"/>
          <w:szCs w:val="36"/>
        </w:rPr>
        <w:t>.</w:t>
      </w:r>
      <w:r w:rsidR="003E407A" w:rsidRPr="00873AE7">
        <w:rPr>
          <w:rFonts w:ascii="仿宋_GB2312" w:eastAsia="仿宋_GB2312" w:hint="eastAsia"/>
          <w:color w:val="000000" w:themeColor="text1"/>
          <w:sz w:val="32"/>
          <w:szCs w:val="36"/>
        </w:rPr>
        <w:t>社会</w:t>
      </w:r>
      <w:r w:rsidR="003E407A" w:rsidRPr="00873AE7">
        <w:rPr>
          <w:rFonts w:ascii="仿宋_GB2312" w:eastAsia="仿宋_GB2312"/>
          <w:color w:val="000000" w:themeColor="text1"/>
          <w:sz w:val="32"/>
          <w:szCs w:val="36"/>
        </w:rPr>
        <w:t>调查组</w:t>
      </w:r>
    </w:p>
    <w:p w14:paraId="42492FD5" w14:textId="1651A4D7" w:rsidR="003E407A" w:rsidRPr="00873AE7" w:rsidRDefault="00FB2050" w:rsidP="00873AE7">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参赛学生</w:t>
      </w:r>
      <w:r w:rsidR="00873AE7" w:rsidRPr="00873AE7">
        <w:rPr>
          <w:rFonts w:ascii="仿宋_GB2312" w:eastAsia="仿宋_GB2312" w:hint="eastAsia"/>
          <w:color w:val="000000" w:themeColor="text1"/>
          <w:sz w:val="32"/>
          <w:szCs w:val="36"/>
        </w:rPr>
        <w:t>依托学校</w:t>
      </w:r>
      <w:r w:rsidR="00873AE7" w:rsidRPr="00873AE7">
        <w:rPr>
          <w:rFonts w:ascii="仿宋_GB2312" w:eastAsia="仿宋_GB2312"/>
          <w:color w:val="000000" w:themeColor="text1"/>
          <w:sz w:val="32"/>
          <w:szCs w:val="36"/>
        </w:rPr>
        <w:t>202</w:t>
      </w:r>
      <w:r w:rsidR="00554DF3">
        <w:rPr>
          <w:rFonts w:ascii="仿宋_GB2312" w:eastAsia="仿宋_GB2312"/>
          <w:color w:val="000000" w:themeColor="text1"/>
          <w:sz w:val="32"/>
          <w:szCs w:val="36"/>
        </w:rPr>
        <w:t>2</w:t>
      </w:r>
      <w:r w:rsidR="00873AE7" w:rsidRPr="00873AE7">
        <w:rPr>
          <w:rFonts w:ascii="仿宋_GB2312" w:eastAsia="仿宋_GB2312"/>
          <w:color w:val="000000" w:themeColor="text1"/>
          <w:sz w:val="32"/>
          <w:szCs w:val="36"/>
        </w:rPr>
        <w:t>年</w:t>
      </w:r>
      <w:r w:rsidR="00873AE7">
        <w:rPr>
          <w:rFonts w:ascii="仿宋_GB2312" w:eastAsia="仿宋_GB2312" w:hint="eastAsia"/>
          <w:color w:val="000000" w:themeColor="text1"/>
          <w:sz w:val="32"/>
          <w:szCs w:val="36"/>
        </w:rPr>
        <w:t>“</w:t>
      </w:r>
      <w:r w:rsidR="00554DF3" w:rsidRPr="00554DF3">
        <w:rPr>
          <w:rFonts w:ascii="仿宋_GB2312" w:eastAsia="仿宋_GB2312" w:hint="eastAsia"/>
          <w:color w:val="000000" w:themeColor="text1"/>
          <w:sz w:val="32"/>
          <w:szCs w:val="36"/>
        </w:rPr>
        <w:t>喜迎二十大，奋进新征程”</w:t>
      </w:r>
      <w:r w:rsidR="00873AE7" w:rsidRPr="00873AE7">
        <w:rPr>
          <w:rFonts w:ascii="仿宋_GB2312" w:eastAsia="仿宋_GB2312"/>
          <w:color w:val="000000" w:themeColor="text1"/>
          <w:sz w:val="32"/>
          <w:szCs w:val="36"/>
        </w:rPr>
        <w:t>专项社会实践</w:t>
      </w:r>
      <w:r w:rsidR="00873AE7">
        <w:rPr>
          <w:rFonts w:ascii="仿宋_GB2312" w:eastAsia="仿宋_GB2312"/>
          <w:color w:val="000000" w:themeColor="text1"/>
          <w:sz w:val="32"/>
          <w:szCs w:val="36"/>
        </w:rPr>
        <w:t>活动成果</w:t>
      </w:r>
      <w:r w:rsidR="00873AE7">
        <w:rPr>
          <w:rFonts w:ascii="仿宋_GB2312" w:eastAsia="仿宋_GB2312" w:hint="eastAsia"/>
          <w:color w:val="000000" w:themeColor="text1"/>
          <w:sz w:val="32"/>
          <w:szCs w:val="36"/>
        </w:rPr>
        <w:t>，</w:t>
      </w:r>
      <w:r w:rsidR="00873AE7" w:rsidRPr="00873AE7">
        <w:rPr>
          <w:rFonts w:ascii="仿宋_GB2312" w:eastAsia="仿宋_GB2312"/>
          <w:color w:val="000000" w:themeColor="text1"/>
          <w:sz w:val="32"/>
          <w:szCs w:val="36"/>
        </w:rPr>
        <w:t>特别优秀的成果也可在前期工作基础上完成。</w:t>
      </w:r>
      <w:r w:rsidR="00873AE7">
        <w:rPr>
          <w:rFonts w:ascii="仿宋_GB2312" w:eastAsia="仿宋_GB2312"/>
          <w:color w:val="000000" w:themeColor="text1"/>
          <w:sz w:val="32"/>
          <w:szCs w:val="36"/>
        </w:rPr>
        <w:t>在</w:t>
      </w:r>
      <w:r w:rsidR="00873AE7" w:rsidRPr="00873AE7">
        <w:rPr>
          <w:rFonts w:ascii="仿宋_GB2312" w:eastAsia="仿宋_GB2312"/>
          <w:color w:val="000000" w:themeColor="text1"/>
          <w:sz w:val="32"/>
          <w:szCs w:val="36"/>
        </w:rPr>
        <w:t>总结过程中，重点把握两个方向：一是通过重走红色足迹、追溯红色记忆、访谈红色人物、挖掘红色故事、体悟红色文化，感受党的红色精神伟力；二是通过返回家乡看变化、重走故地看新颜、深入乡村看振兴、走进一线看发展，感受我国经济快速发展和社会长期稳定的生动实践。</w:t>
      </w:r>
    </w:p>
    <w:p w14:paraId="0CBCCE08" w14:textId="77777777" w:rsidR="00B11071" w:rsidRPr="00873AE7" w:rsidRDefault="00D00CBC">
      <w:pPr>
        <w:widowControl/>
        <w:spacing w:line="560" w:lineRule="exact"/>
        <w:ind w:firstLineChars="200" w:firstLine="640"/>
        <w:rPr>
          <w:rFonts w:ascii="楷体_gb2312" w:eastAsia="楷体_gb2312"/>
          <w:color w:val="000000" w:themeColor="text1"/>
          <w:sz w:val="32"/>
          <w:szCs w:val="36"/>
        </w:rPr>
      </w:pPr>
      <w:r w:rsidRPr="00873AE7">
        <w:rPr>
          <w:rFonts w:ascii="楷体_gb2312" w:eastAsia="楷体_gb2312" w:hint="eastAsia"/>
          <w:color w:val="000000" w:themeColor="text1"/>
          <w:sz w:val="32"/>
          <w:szCs w:val="36"/>
        </w:rPr>
        <w:t>（四）作品要求</w:t>
      </w:r>
    </w:p>
    <w:p w14:paraId="4238BF9B" w14:textId="77777777" w:rsidR="00873AE7" w:rsidRDefault="00873AE7" w:rsidP="00873AE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color w:val="000000" w:themeColor="text1"/>
          <w:kern w:val="0"/>
          <w:sz w:val="32"/>
          <w:szCs w:val="32"/>
        </w:rPr>
        <w:t>3组提交</w:t>
      </w:r>
      <w:r>
        <w:rPr>
          <w:rFonts w:ascii="仿宋_GB2312" w:eastAsia="仿宋_GB2312" w:hAnsi="宋体" w:cs="宋体" w:hint="eastAsia"/>
          <w:color w:val="000000" w:themeColor="text1"/>
          <w:kern w:val="0"/>
          <w:sz w:val="32"/>
          <w:szCs w:val="32"/>
        </w:rPr>
        <w:t>作品</w:t>
      </w:r>
      <w:r w:rsidRPr="00873AE7">
        <w:rPr>
          <w:rFonts w:ascii="仿宋_GB2312" w:eastAsia="仿宋_GB2312" w:hAnsi="宋体" w:cs="宋体" w:hint="eastAsia"/>
          <w:color w:val="000000" w:themeColor="text1"/>
          <w:kern w:val="0"/>
          <w:sz w:val="32"/>
          <w:szCs w:val="32"/>
        </w:rPr>
        <w:t>包括项目计划书、路演PPT。</w:t>
      </w:r>
    </w:p>
    <w:p w14:paraId="161B67B7" w14:textId="77777777" w:rsidR="00B11071" w:rsidRPr="00873AE7" w:rsidRDefault="00873AE7" w:rsidP="00873AE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4组</w:t>
      </w:r>
      <w:r>
        <w:rPr>
          <w:rFonts w:ascii="仿宋_GB2312" w:eastAsia="仿宋_GB2312" w:hAnsi="宋体" w:cs="宋体"/>
          <w:color w:val="000000" w:themeColor="text1"/>
          <w:kern w:val="0"/>
          <w:sz w:val="32"/>
          <w:szCs w:val="32"/>
        </w:rPr>
        <w:t>提交</w:t>
      </w:r>
      <w:r>
        <w:rPr>
          <w:rFonts w:ascii="仿宋_GB2312" w:eastAsia="仿宋_GB2312" w:hAnsi="宋体" w:cs="宋体" w:hint="eastAsia"/>
          <w:color w:val="000000" w:themeColor="text1"/>
          <w:kern w:val="0"/>
          <w:sz w:val="32"/>
          <w:szCs w:val="32"/>
        </w:rPr>
        <w:t>作品</w:t>
      </w:r>
      <w:r w:rsidR="00D00CBC" w:rsidRPr="00873AE7">
        <w:rPr>
          <w:rFonts w:ascii="仿宋_GB2312" w:eastAsia="仿宋_GB2312" w:hint="eastAsia"/>
          <w:color w:val="000000" w:themeColor="text1"/>
          <w:sz w:val="32"/>
          <w:szCs w:val="36"/>
        </w:rPr>
        <w:t>要求包含短视频及调研报告（两者为1件整体作品）。短视频时长5分钟以内，应避免简单性叙述实践过程，着意于</w:t>
      </w:r>
      <w:r w:rsidR="006D4317" w:rsidRPr="00873AE7">
        <w:rPr>
          <w:rFonts w:ascii="仿宋_GB2312" w:eastAsia="仿宋_GB2312" w:hint="eastAsia"/>
          <w:color w:val="000000" w:themeColor="text1"/>
          <w:sz w:val="32"/>
          <w:szCs w:val="36"/>
        </w:rPr>
        <w:t>对</w:t>
      </w:r>
      <w:r w:rsidR="00D00CBC" w:rsidRPr="00873AE7">
        <w:rPr>
          <w:rFonts w:ascii="仿宋_GB2312" w:eastAsia="仿宋_GB2312" w:hint="eastAsia"/>
          <w:color w:val="000000" w:themeColor="text1"/>
          <w:sz w:val="32"/>
          <w:szCs w:val="36"/>
        </w:rPr>
        <w:t>红色精神的阐述、实践过程的收获以及对党的情感认同，致力于能使同龄人引起共鸣、共同教育、共同成长，鼓励围绕红色故事、红色人物进行深度挖掘，形成有温度、易传播的视频（视频格式：M</w:t>
      </w:r>
      <w:r w:rsidR="00D00CBC" w:rsidRPr="00873AE7">
        <w:rPr>
          <w:rFonts w:ascii="仿宋_GB2312" w:eastAsia="仿宋_GB2312"/>
          <w:color w:val="000000" w:themeColor="text1"/>
          <w:sz w:val="32"/>
          <w:szCs w:val="36"/>
        </w:rPr>
        <w:t>P4</w:t>
      </w:r>
      <w:r w:rsidR="00D00CBC" w:rsidRPr="00873AE7">
        <w:rPr>
          <w:rFonts w:ascii="仿宋_GB2312" w:eastAsia="仿宋_GB2312" w:hint="eastAsia"/>
          <w:color w:val="000000" w:themeColor="text1"/>
          <w:sz w:val="32"/>
          <w:szCs w:val="36"/>
        </w:rPr>
        <w:t>，视频分辨率：1</w:t>
      </w:r>
      <w:r w:rsidR="00D00CBC" w:rsidRPr="00873AE7">
        <w:rPr>
          <w:rFonts w:ascii="仿宋_GB2312" w:eastAsia="仿宋_GB2312"/>
          <w:color w:val="000000" w:themeColor="text1"/>
          <w:sz w:val="32"/>
          <w:szCs w:val="36"/>
        </w:rPr>
        <w:t>280</w:t>
      </w:r>
      <w:r w:rsidR="00D00CBC" w:rsidRPr="00873AE7">
        <w:rPr>
          <w:rFonts w:ascii="仿宋_GB2312" w:eastAsia="仿宋_GB2312" w:hint="eastAsia"/>
          <w:color w:val="000000" w:themeColor="text1"/>
          <w:sz w:val="32"/>
          <w:szCs w:val="36"/>
        </w:rPr>
        <w:t>*</w:t>
      </w:r>
      <w:r w:rsidR="00D00CBC" w:rsidRPr="00873AE7">
        <w:rPr>
          <w:rFonts w:ascii="仿宋_GB2312" w:eastAsia="仿宋_GB2312"/>
          <w:color w:val="000000" w:themeColor="text1"/>
          <w:sz w:val="32"/>
          <w:szCs w:val="36"/>
        </w:rPr>
        <w:t>720</w:t>
      </w:r>
      <w:r w:rsidR="00D00CBC" w:rsidRPr="00873AE7">
        <w:rPr>
          <w:rFonts w:ascii="仿宋_GB2312" w:eastAsia="仿宋_GB2312" w:hint="eastAsia"/>
          <w:color w:val="000000" w:themeColor="text1"/>
          <w:sz w:val="32"/>
          <w:szCs w:val="36"/>
        </w:rPr>
        <w:t>、1</w:t>
      </w:r>
      <w:r w:rsidR="00D00CBC" w:rsidRPr="00873AE7">
        <w:rPr>
          <w:rFonts w:ascii="仿宋_GB2312" w:eastAsia="仿宋_GB2312"/>
          <w:color w:val="000000" w:themeColor="text1"/>
          <w:sz w:val="32"/>
          <w:szCs w:val="36"/>
        </w:rPr>
        <w:t>920</w:t>
      </w:r>
      <w:r w:rsidR="00D00CBC" w:rsidRPr="00873AE7">
        <w:rPr>
          <w:rFonts w:ascii="仿宋_GB2312" w:eastAsia="仿宋_GB2312" w:hint="eastAsia"/>
          <w:color w:val="000000" w:themeColor="text1"/>
          <w:sz w:val="32"/>
          <w:szCs w:val="36"/>
        </w:rPr>
        <w:t>*</w:t>
      </w:r>
      <w:r w:rsidR="00D00CBC" w:rsidRPr="00873AE7">
        <w:rPr>
          <w:rFonts w:ascii="仿宋_GB2312" w:eastAsia="仿宋_GB2312"/>
          <w:color w:val="000000" w:themeColor="text1"/>
          <w:sz w:val="32"/>
          <w:szCs w:val="36"/>
        </w:rPr>
        <w:t>1080</w:t>
      </w:r>
      <w:r w:rsidR="00D00CBC" w:rsidRPr="00873AE7">
        <w:rPr>
          <w:rFonts w:ascii="仿宋_GB2312" w:eastAsia="仿宋_GB2312" w:hint="eastAsia"/>
          <w:color w:val="000000" w:themeColor="text1"/>
          <w:sz w:val="32"/>
          <w:szCs w:val="36"/>
        </w:rPr>
        <w:t>）；调研报告应包含事实叙述与观点论述，符合真实性、论理性、简洁性的特征要求，字数在5</w:t>
      </w:r>
      <w:r w:rsidR="00D00CBC" w:rsidRPr="00873AE7">
        <w:rPr>
          <w:rFonts w:ascii="仿宋_GB2312" w:eastAsia="仿宋_GB2312"/>
          <w:color w:val="000000" w:themeColor="text1"/>
          <w:sz w:val="32"/>
          <w:szCs w:val="36"/>
        </w:rPr>
        <w:t>000</w:t>
      </w:r>
      <w:r w:rsidR="00D00CBC" w:rsidRPr="00873AE7">
        <w:rPr>
          <w:rFonts w:ascii="仿宋_GB2312" w:eastAsia="仿宋_GB2312" w:hint="eastAsia"/>
          <w:color w:val="000000" w:themeColor="text1"/>
          <w:sz w:val="32"/>
          <w:szCs w:val="36"/>
        </w:rPr>
        <w:t>字-</w:t>
      </w:r>
      <w:r w:rsidR="00D00CBC" w:rsidRPr="00873AE7">
        <w:rPr>
          <w:rFonts w:ascii="仿宋_GB2312" w:eastAsia="仿宋_GB2312"/>
          <w:color w:val="000000" w:themeColor="text1"/>
          <w:sz w:val="32"/>
          <w:szCs w:val="36"/>
        </w:rPr>
        <w:t>10000</w:t>
      </w:r>
      <w:r w:rsidR="00D00CBC" w:rsidRPr="00873AE7">
        <w:rPr>
          <w:rFonts w:ascii="仿宋_GB2312" w:eastAsia="仿宋_GB2312" w:hint="eastAsia"/>
          <w:color w:val="000000" w:themeColor="text1"/>
          <w:sz w:val="32"/>
          <w:szCs w:val="36"/>
        </w:rPr>
        <w:t>字之间。</w:t>
      </w:r>
    </w:p>
    <w:p w14:paraId="3466991E" w14:textId="77777777" w:rsidR="00B11071" w:rsidRPr="00873AE7" w:rsidRDefault="00D00CBC">
      <w:pPr>
        <w:widowControl/>
        <w:spacing w:line="560" w:lineRule="exact"/>
        <w:ind w:firstLineChars="200" w:firstLine="640"/>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四、赛程安排</w:t>
      </w:r>
    </w:p>
    <w:p w14:paraId="5F0CF23B" w14:textId="729F5F88"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bookmarkStart w:id="0" w:name="_Hlk88094979"/>
      <w:r w:rsidRPr="00873AE7">
        <w:rPr>
          <w:rFonts w:ascii="仿宋_GB2312" w:eastAsia="仿宋_GB2312" w:hAnsi="宋体" w:cs="宋体" w:hint="eastAsia"/>
          <w:color w:val="000000" w:themeColor="text1"/>
          <w:kern w:val="0"/>
          <w:sz w:val="32"/>
          <w:szCs w:val="32"/>
        </w:rPr>
        <w:t>1.作品申报：按要求认真准备参赛作品，于202</w:t>
      </w:r>
      <w:r w:rsidR="00554DF3">
        <w:rPr>
          <w:rFonts w:ascii="仿宋_GB2312" w:eastAsia="仿宋_GB2312" w:hAnsi="宋体" w:cs="宋体"/>
          <w:color w:val="000000" w:themeColor="text1"/>
          <w:kern w:val="0"/>
          <w:sz w:val="32"/>
          <w:szCs w:val="32"/>
        </w:rPr>
        <w:t>2</w:t>
      </w:r>
      <w:r w:rsidRPr="00873AE7">
        <w:rPr>
          <w:rFonts w:ascii="仿宋_GB2312" w:eastAsia="仿宋_GB2312" w:hAnsi="宋体" w:cs="宋体" w:hint="eastAsia"/>
          <w:color w:val="000000" w:themeColor="text1"/>
          <w:kern w:val="0"/>
          <w:sz w:val="32"/>
          <w:szCs w:val="32"/>
        </w:rPr>
        <w:t>年1</w:t>
      </w:r>
      <w:r w:rsidRPr="00873AE7">
        <w:rPr>
          <w:rFonts w:ascii="仿宋_GB2312" w:eastAsia="仿宋_GB2312" w:hAnsi="宋体" w:cs="宋体"/>
          <w:color w:val="000000" w:themeColor="text1"/>
          <w:kern w:val="0"/>
          <w:sz w:val="32"/>
          <w:szCs w:val="32"/>
        </w:rPr>
        <w:t>2</w:t>
      </w:r>
      <w:r w:rsidRPr="00873AE7">
        <w:rPr>
          <w:rFonts w:ascii="仿宋_GB2312" w:eastAsia="仿宋_GB2312" w:hAnsi="宋体" w:cs="宋体" w:hint="eastAsia"/>
          <w:color w:val="000000" w:themeColor="text1"/>
          <w:kern w:val="0"/>
          <w:sz w:val="32"/>
          <w:szCs w:val="32"/>
        </w:rPr>
        <w:t>月</w:t>
      </w:r>
      <w:r w:rsidR="00B62F2A">
        <w:rPr>
          <w:rFonts w:ascii="仿宋_GB2312" w:eastAsia="仿宋_GB2312" w:hAnsi="宋体" w:cs="宋体"/>
          <w:color w:val="000000" w:themeColor="text1"/>
          <w:kern w:val="0"/>
          <w:sz w:val="32"/>
          <w:szCs w:val="32"/>
        </w:rPr>
        <w:t>31</w:t>
      </w:r>
      <w:r w:rsidRPr="00873AE7">
        <w:rPr>
          <w:rFonts w:ascii="仿宋_GB2312" w:eastAsia="仿宋_GB2312" w:hAnsi="宋体" w:cs="宋体" w:hint="eastAsia"/>
          <w:color w:val="000000" w:themeColor="text1"/>
          <w:kern w:val="0"/>
          <w:sz w:val="32"/>
          <w:szCs w:val="32"/>
        </w:rPr>
        <w:t>日登录echuang.upc.edu.cn进行报名并提交参赛作品，报名端口位于能创网主页《项目申报》</w:t>
      </w:r>
      <w:proofErr w:type="gramStart"/>
      <w:r w:rsidRPr="00873AE7">
        <w:rPr>
          <w:rFonts w:ascii="仿宋_GB2312" w:eastAsia="仿宋_GB2312" w:hAnsi="宋体" w:cs="宋体" w:hint="eastAsia"/>
          <w:color w:val="000000" w:themeColor="text1"/>
          <w:kern w:val="0"/>
          <w:sz w:val="32"/>
          <w:szCs w:val="32"/>
        </w:rPr>
        <w:t>版块</w:t>
      </w:r>
      <w:proofErr w:type="gramEnd"/>
      <w:r w:rsidRPr="00873AE7">
        <w:rPr>
          <w:rFonts w:ascii="仿宋_GB2312" w:eastAsia="仿宋_GB2312" w:hAnsi="宋体" w:cs="宋体" w:hint="eastAsia"/>
          <w:color w:val="000000" w:themeColor="text1"/>
          <w:kern w:val="0"/>
          <w:sz w:val="32"/>
          <w:szCs w:val="32"/>
        </w:rPr>
        <w:t>，鼓励跨学院、跨学科、跨专业组队参赛，每人只能报名参加其中一个赛道、一个项目。</w:t>
      </w:r>
    </w:p>
    <w:bookmarkEnd w:id="0"/>
    <w:p w14:paraId="0EB5B593" w14:textId="77463E56"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2.预赛：大赛组委会将组织评委于202</w:t>
      </w:r>
      <w:r w:rsidR="00B62F2A">
        <w:rPr>
          <w:rFonts w:ascii="仿宋_GB2312" w:eastAsia="仿宋_GB2312" w:hAnsi="宋体" w:cs="宋体"/>
          <w:color w:val="000000" w:themeColor="text1"/>
          <w:kern w:val="0"/>
          <w:sz w:val="32"/>
          <w:szCs w:val="32"/>
        </w:rPr>
        <w:t>3</w:t>
      </w:r>
      <w:r w:rsidRPr="00873AE7">
        <w:rPr>
          <w:rFonts w:ascii="仿宋_GB2312" w:eastAsia="仿宋_GB2312" w:hAnsi="宋体" w:cs="宋体" w:hint="eastAsia"/>
          <w:color w:val="000000" w:themeColor="text1"/>
          <w:kern w:val="0"/>
          <w:sz w:val="32"/>
          <w:szCs w:val="32"/>
        </w:rPr>
        <w:t>年1月</w:t>
      </w:r>
      <w:r w:rsidR="00B62F2A">
        <w:rPr>
          <w:rFonts w:ascii="仿宋_GB2312" w:eastAsia="仿宋_GB2312" w:hAnsi="宋体" w:cs="宋体"/>
          <w:color w:val="000000" w:themeColor="text1"/>
          <w:kern w:val="0"/>
          <w:sz w:val="32"/>
          <w:szCs w:val="32"/>
        </w:rPr>
        <w:t>10</w:t>
      </w:r>
      <w:r w:rsidRPr="00873AE7">
        <w:rPr>
          <w:rFonts w:ascii="仿宋_GB2312" w:eastAsia="仿宋_GB2312" w:hAnsi="宋体" w:cs="宋体" w:hint="eastAsia"/>
          <w:color w:val="000000" w:themeColor="text1"/>
          <w:kern w:val="0"/>
          <w:sz w:val="32"/>
          <w:szCs w:val="32"/>
        </w:rPr>
        <w:t>日前对参赛作品进行预赛评审，确定和公布入围决赛作品名单。</w:t>
      </w:r>
    </w:p>
    <w:p w14:paraId="6C0390B5" w14:textId="2B604066"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3.决赛：202</w:t>
      </w:r>
      <w:r w:rsidR="00983AC1">
        <w:rPr>
          <w:rFonts w:ascii="仿宋_GB2312" w:eastAsia="仿宋_GB2312" w:hAnsi="宋体" w:cs="宋体"/>
          <w:color w:val="000000" w:themeColor="text1"/>
          <w:kern w:val="0"/>
          <w:sz w:val="32"/>
          <w:szCs w:val="32"/>
        </w:rPr>
        <w:t>3</w:t>
      </w:r>
      <w:r w:rsidRPr="00873AE7">
        <w:rPr>
          <w:rFonts w:ascii="仿宋_GB2312" w:eastAsia="仿宋_GB2312" w:hAnsi="宋体" w:cs="宋体" w:hint="eastAsia"/>
          <w:color w:val="000000" w:themeColor="text1"/>
          <w:kern w:val="0"/>
          <w:sz w:val="32"/>
          <w:szCs w:val="32"/>
        </w:rPr>
        <w:t>年</w:t>
      </w:r>
      <w:r w:rsidR="00983AC1">
        <w:rPr>
          <w:rFonts w:ascii="仿宋_GB2312" w:eastAsia="仿宋_GB2312" w:hAnsi="宋体" w:cs="宋体"/>
          <w:color w:val="000000" w:themeColor="text1"/>
          <w:kern w:val="0"/>
          <w:sz w:val="32"/>
          <w:szCs w:val="32"/>
        </w:rPr>
        <w:t>2</w:t>
      </w:r>
      <w:r w:rsidRPr="00873AE7">
        <w:rPr>
          <w:rFonts w:ascii="仿宋_GB2312" w:eastAsia="仿宋_GB2312" w:hAnsi="宋体" w:cs="宋体" w:hint="eastAsia"/>
          <w:color w:val="000000" w:themeColor="text1"/>
          <w:kern w:val="0"/>
          <w:sz w:val="32"/>
          <w:szCs w:val="32"/>
        </w:rPr>
        <w:t>月晋级决赛的队伍现场答辩</w:t>
      </w:r>
      <w:r w:rsidR="00983AC1">
        <w:rPr>
          <w:rFonts w:ascii="仿宋_GB2312" w:eastAsia="仿宋_GB2312" w:hAnsi="宋体" w:cs="宋体" w:hint="eastAsia"/>
          <w:color w:val="000000" w:themeColor="text1"/>
          <w:kern w:val="0"/>
          <w:sz w:val="32"/>
          <w:szCs w:val="32"/>
        </w:rPr>
        <w:t>，具体时间地点届时通知</w:t>
      </w:r>
      <w:r w:rsidRPr="00873AE7">
        <w:rPr>
          <w:rFonts w:ascii="仿宋_GB2312" w:eastAsia="仿宋_GB2312" w:hAnsi="宋体" w:cs="宋体" w:hint="eastAsia"/>
          <w:color w:val="000000" w:themeColor="text1"/>
          <w:kern w:val="0"/>
          <w:sz w:val="32"/>
          <w:szCs w:val="32"/>
        </w:rPr>
        <w:t>。</w:t>
      </w:r>
      <w:bookmarkStart w:id="1" w:name="_GoBack"/>
      <w:bookmarkEnd w:id="1"/>
    </w:p>
    <w:p w14:paraId="5FD35475"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奖项设置:</w:t>
      </w:r>
    </w:p>
    <w:p w14:paraId="495BEB23"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1.大赛设优秀作品奖、优秀指导教师和优秀组织单位三类奖项。</w:t>
      </w:r>
    </w:p>
    <w:p w14:paraId="6D4DD8F8" w14:textId="496C1422" w:rsidR="00B11071" w:rsidRPr="00873AE7" w:rsidRDefault="00D00CBC" w:rsidP="00554DF3">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2.优秀指导教师和优秀组织单位由组委会对大赛组织中表现突出的教师个人和单位颁发证书。</w:t>
      </w:r>
    </w:p>
    <w:sectPr w:rsidR="00B11071" w:rsidRPr="00873A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5ABD9" w14:textId="77777777" w:rsidR="00B72B31" w:rsidRDefault="00B72B31" w:rsidP="006D4317">
      <w:r>
        <w:separator/>
      </w:r>
    </w:p>
  </w:endnote>
  <w:endnote w:type="continuationSeparator" w:id="0">
    <w:p w14:paraId="2C0E5228" w14:textId="77777777" w:rsidR="00B72B31" w:rsidRDefault="00B72B31" w:rsidP="006D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方正仿宋_GB2312">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453025"/>
      <w:docPartObj>
        <w:docPartGallery w:val="Page Numbers (Bottom of Page)"/>
        <w:docPartUnique/>
      </w:docPartObj>
    </w:sdtPr>
    <w:sdtEndPr/>
    <w:sdtContent>
      <w:p w14:paraId="1E103A1E" w14:textId="35CC5DD0" w:rsidR="007F5D7F" w:rsidRDefault="007F5D7F">
        <w:pPr>
          <w:pStyle w:val="a3"/>
          <w:jc w:val="center"/>
        </w:pPr>
        <w:r>
          <w:fldChar w:fldCharType="begin"/>
        </w:r>
        <w:r>
          <w:instrText>PAGE   \* MERGEFORMAT</w:instrText>
        </w:r>
        <w:r>
          <w:fldChar w:fldCharType="separate"/>
        </w:r>
        <w:r w:rsidR="00B62F2A" w:rsidRPr="00B62F2A">
          <w:rPr>
            <w:noProof/>
            <w:lang w:val="zh-CN"/>
          </w:rPr>
          <w:t>8</w:t>
        </w:r>
        <w:r>
          <w:fldChar w:fldCharType="end"/>
        </w:r>
      </w:p>
    </w:sdtContent>
  </w:sdt>
  <w:p w14:paraId="6F925E99" w14:textId="77777777" w:rsidR="007F5D7F" w:rsidRDefault="007F5D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E8D5" w14:textId="77777777" w:rsidR="00B72B31" w:rsidRDefault="00B72B31" w:rsidP="006D4317">
      <w:r>
        <w:separator/>
      </w:r>
    </w:p>
  </w:footnote>
  <w:footnote w:type="continuationSeparator" w:id="0">
    <w:p w14:paraId="5992FA65" w14:textId="77777777" w:rsidR="00B72B31" w:rsidRDefault="00B72B31" w:rsidP="006D4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71"/>
    <w:rsid w:val="00006787"/>
    <w:rsid w:val="000773C9"/>
    <w:rsid w:val="000B4442"/>
    <w:rsid w:val="000C6518"/>
    <w:rsid w:val="00117804"/>
    <w:rsid w:val="001D66D1"/>
    <w:rsid w:val="00256BDF"/>
    <w:rsid w:val="00353DEE"/>
    <w:rsid w:val="003C07AE"/>
    <w:rsid w:val="003E407A"/>
    <w:rsid w:val="00403B0F"/>
    <w:rsid w:val="00474046"/>
    <w:rsid w:val="004F558B"/>
    <w:rsid w:val="00554DF3"/>
    <w:rsid w:val="00577C0E"/>
    <w:rsid w:val="005A0B96"/>
    <w:rsid w:val="005B6927"/>
    <w:rsid w:val="005D1078"/>
    <w:rsid w:val="00631524"/>
    <w:rsid w:val="00691824"/>
    <w:rsid w:val="006D4317"/>
    <w:rsid w:val="007A46D1"/>
    <w:rsid w:val="007F5D7F"/>
    <w:rsid w:val="00873AE7"/>
    <w:rsid w:val="00983AC1"/>
    <w:rsid w:val="009872CB"/>
    <w:rsid w:val="00A50C42"/>
    <w:rsid w:val="00B11071"/>
    <w:rsid w:val="00B342AA"/>
    <w:rsid w:val="00B45A81"/>
    <w:rsid w:val="00B62F2A"/>
    <w:rsid w:val="00B72B31"/>
    <w:rsid w:val="00C53DF2"/>
    <w:rsid w:val="00C7702B"/>
    <w:rsid w:val="00CD0AB7"/>
    <w:rsid w:val="00D00CBC"/>
    <w:rsid w:val="00DA0F32"/>
    <w:rsid w:val="00F12653"/>
    <w:rsid w:val="00F51208"/>
    <w:rsid w:val="00FB2050"/>
    <w:rsid w:val="00FB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73438"/>
  <w15:docId w15:val="{9AFC1327-FC77-49B0-9288-4B0BB2DA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8">
    <w:name w:val="annotation reference"/>
    <w:basedOn w:val="a0"/>
    <w:uiPriority w:val="99"/>
    <w:semiHidden/>
    <w:unhideWhenUsed/>
    <w:rsid w:val="003C07AE"/>
    <w:rPr>
      <w:sz w:val="21"/>
      <w:szCs w:val="21"/>
    </w:rPr>
  </w:style>
  <w:style w:type="paragraph" w:styleId="a9">
    <w:name w:val="annotation text"/>
    <w:basedOn w:val="a"/>
    <w:link w:val="aa"/>
    <w:uiPriority w:val="99"/>
    <w:semiHidden/>
    <w:unhideWhenUsed/>
    <w:rsid w:val="003C07AE"/>
    <w:pPr>
      <w:jc w:val="left"/>
    </w:pPr>
  </w:style>
  <w:style w:type="character" w:customStyle="1" w:styleId="aa">
    <w:name w:val="批注文字 字符"/>
    <w:basedOn w:val="a0"/>
    <w:link w:val="a9"/>
    <w:uiPriority w:val="99"/>
    <w:semiHidden/>
    <w:rsid w:val="003C07AE"/>
    <w:rPr>
      <w:rFonts w:asciiTheme="minorHAnsi" w:eastAsiaTheme="minorEastAsia" w:hAnsiTheme="minorHAnsi" w:cstheme="minorBidi"/>
      <w:kern w:val="2"/>
      <w:sz w:val="21"/>
      <w:szCs w:val="22"/>
    </w:rPr>
  </w:style>
  <w:style w:type="paragraph" w:styleId="ab">
    <w:name w:val="annotation subject"/>
    <w:basedOn w:val="a9"/>
    <w:next w:val="a9"/>
    <w:link w:val="ac"/>
    <w:uiPriority w:val="99"/>
    <w:semiHidden/>
    <w:unhideWhenUsed/>
    <w:rsid w:val="003C07AE"/>
    <w:rPr>
      <w:b/>
      <w:bCs/>
    </w:rPr>
  </w:style>
  <w:style w:type="character" w:customStyle="1" w:styleId="ac">
    <w:name w:val="批注主题 字符"/>
    <w:basedOn w:val="aa"/>
    <w:link w:val="ab"/>
    <w:uiPriority w:val="99"/>
    <w:semiHidden/>
    <w:rsid w:val="003C07AE"/>
    <w:rPr>
      <w:rFonts w:asciiTheme="minorHAnsi" w:eastAsiaTheme="minorEastAsia" w:hAnsiTheme="minorHAnsi" w:cstheme="minorBidi"/>
      <w:b/>
      <w:bCs/>
      <w:kern w:val="2"/>
      <w:sz w:val="21"/>
      <w:szCs w:val="22"/>
    </w:rPr>
  </w:style>
  <w:style w:type="paragraph" w:styleId="ad">
    <w:name w:val="Balloon Text"/>
    <w:basedOn w:val="a"/>
    <w:link w:val="ae"/>
    <w:uiPriority w:val="99"/>
    <w:semiHidden/>
    <w:unhideWhenUsed/>
    <w:rsid w:val="00554DF3"/>
    <w:rPr>
      <w:sz w:val="18"/>
      <w:szCs w:val="18"/>
    </w:rPr>
  </w:style>
  <w:style w:type="character" w:customStyle="1" w:styleId="ae">
    <w:name w:val="批注框文本 字符"/>
    <w:basedOn w:val="a0"/>
    <w:link w:val="ad"/>
    <w:uiPriority w:val="99"/>
    <w:semiHidden/>
    <w:rsid w:val="00554DF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帆</dc:creator>
  <cp:lastModifiedBy>User</cp:lastModifiedBy>
  <cp:revision>30</cp:revision>
  <dcterms:created xsi:type="dcterms:W3CDTF">2021-11-17T09:55:00Z</dcterms:created>
  <dcterms:modified xsi:type="dcterms:W3CDTF">2022-12-16T06:32:00Z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2602E4E30C54D525E1379B611D38C8EB</vt:lpwstr>
  </property>
  <property fmtid="{D5CDD505-2E9C-101B-9397-08002B2CF9AE}" pid="3" name="KSOProductBuildVer">
    <vt:lpwstr>2052-11.16.1</vt:lpwstr>
  </property>
</Properties>
</file>