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181" w:afterLines="50" w:line="560" w:lineRule="exact"/>
        <w:ind w:firstLine="723" w:firstLineChars="200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鑫泰之星 未来有你|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鑫泰石化集团（淄博）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181" w:afterLines="50" w:line="560" w:lineRule="exact"/>
        <w:ind w:firstLine="723" w:firstLineChars="200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校招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计划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181" w:afterLines="50"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鑫泰石化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地处历史文化名城齐国故都、石化名城、足球发源地-山东(淄博)临淄，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紧邻临淄北站、高速路口，交通便利。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公司</w:t>
      </w:r>
      <w:r>
        <w:rPr>
          <w:rFonts w:hint="eastAsia" w:ascii="仿宋" w:hAnsi="仿宋" w:eastAsia="仿宋" w:cs="仿宋"/>
          <w:sz w:val="30"/>
          <w:szCs w:val="30"/>
        </w:rPr>
        <w:t>现有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生产</w:t>
      </w:r>
      <w:r>
        <w:rPr>
          <w:rFonts w:hint="eastAsia" w:ascii="仿宋" w:hAnsi="仿宋" w:eastAsia="仿宋" w:cs="仿宋"/>
          <w:sz w:val="30"/>
          <w:szCs w:val="30"/>
        </w:rPr>
        <w:t>装置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20</w:t>
      </w:r>
      <w:r>
        <w:rPr>
          <w:rFonts w:hint="eastAsia" w:ascii="仿宋" w:hAnsi="仿宋" w:eastAsia="仿宋" w:cs="仿宋"/>
          <w:sz w:val="30"/>
          <w:szCs w:val="30"/>
        </w:rPr>
        <w:t>余套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、员工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1800余人，目前已发展</w:t>
      </w:r>
      <w:r>
        <w:rPr>
          <w:rFonts w:hint="eastAsia" w:ascii="仿宋" w:hAnsi="仿宋" w:eastAsia="仿宋" w:cs="仿宋"/>
          <w:sz w:val="30"/>
          <w:szCs w:val="30"/>
        </w:rPr>
        <w:t>形成“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石油</w:t>
      </w:r>
      <w:r>
        <w:rPr>
          <w:rFonts w:hint="eastAsia" w:ascii="仿宋" w:hAnsi="仿宋" w:eastAsia="仿宋" w:cs="仿宋"/>
          <w:sz w:val="30"/>
          <w:szCs w:val="30"/>
        </w:rPr>
        <w:t>、化工、环保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物流、热力”五大产业板块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协同发展的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多元化企业。先后被评为“淄博市双50强”、“中国石油和化工民营企业百强”、“中国制造业民营企业500强”。</w:t>
      </w:r>
    </w:p>
    <w:p>
      <w:pPr>
        <w:spacing w:after="80"/>
        <w:jc w:val="both"/>
        <w:rPr>
          <w:rFonts w:hint="eastAsia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80" w:line="480" w:lineRule="exact"/>
        <w:ind w:firstLine="440" w:firstLineChars="200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57785</wp:posOffset>
            </wp:positionV>
            <wp:extent cx="2778125" cy="1551305"/>
            <wp:effectExtent l="0" t="0" r="3175" b="10795"/>
            <wp:wrapSquare wrapText="bothSides"/>
            <wp:docPr id="1" name="图片 7" descr="&amp;pfm8620283623&amp;&amp;spt111&amp;&amp;bdt100&amp;&amp;wdt2550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&amp;pfm8620283623&amp;&amp;spt111&amp;&amp;bdt100&amp;&amp;wdt2550&amp;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2020年，公司营业收入220亿元，纳税总额和地方财政贡献“双第一”，荣获临淄区唯一一家“地方财政收入突出贡献单位”。</w:t>
      </w:r>
    </w:p>
    <w:p>
      <w:pPr>
        <w:spacing w:after="80"/>
        <w:jc w:val="both"/>
        <w:rPr>
          <w:rFonts w:hint="eastAsia"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-2893060</wp:posOffset>
            </wp:positionH>
            <wp:positionV relativeFrom="paragraph">
              <wp:posOffset>197485</wp:posOffset>
            </wp:positionV>
            <wp:extent cx="2791460" cy="1576070"/>
            <wp:effectExtent l="0" t="0" r="8890" b="5080"/>
            <wp:wrapTight wrapText="bothSides">
              <wp:wrapPolygon>
                <wp:start x="0" y="0"/>
                <wp:lineTo x="0" y="21409"/>
                <wp:lineTo x="21521" y="21409"/>
                <wp:lineTo x="21521" y="0"/>
                <wp:lineTo x="0" y="0"/>
              </wp:wrapPolygon>
            </wp:wrapTight>
            <wp:docPr id="11" name="图片 10" descr="&amp;pfm8920322901&amp;&amp;spt111&amp;&amp;bdt100&amp;&amp;wdt2550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&amp;pfm8920322901&amp;&amp;spt111&amp;&amp;bdt100&amp;&amp;wdt2550&amp;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公司投资120亿元，建设烷烃综合利用项目等，着力打造省内最大的C3生产及深加工基地。</w:t>
      </w:r>
    </w:p>
    <w:p>
      <w:pPr>
        <w:spacing w:after="80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firstLine="44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137795</wp:posOffset>
            </wp:positionV>
            <wp:extent cx="2856865" cy="1795780"/>
            <wp:effectExtent l="0" t="0" r="635" b="13970"/>
            <wp:wrapTight wrapText="bothSides">
              <wp:wrapPolygon>
                <wp:start x="0" y="0"/>
                <wp:lineTo x="0" y="18331"/>
                <wp:lineTo x="1584" y="21310"/>
                <wp:lineTo x="1728" y="21310"/>
                <wp:lineTo x="21461" y="21310"/>
                <wp:lineTo x="21461" y="2979"/>
                <wp:lineTo x="19732" y="0"/>
                <wp:lineTo x="0" y="0"/>
              </wp:wrapPolygon>
            </wp:wrapTight>
            <wp:docPr id="3" name="图片 5" descr="&amp;pfm8920559495&amp;&amp;spt133&amp;&amp;bdt2532&amp;&amp;wdt2550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&amp;pfm8920559495&amp;&amp;spt133&amp;&amp;bdt2532&amp;&amp;wdt2550&amp;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2021年，公司与石油和化学工业规划院达成战略合作，致力于发展成为高端化工及新材料标杆企业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181" w:afterLines="50" w:line="312" w:lineRule="auto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181" w:afterLines="50" w:line="312" w:lineRule="auto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00B05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color w:val="00B050"/>
          <w:sz w:val="32"/>
          <w:szCs w:val="32"/>
          <w:lang w:eastAsia="zh-CN"/>
        </w:rPr>
        <w:t>招聘岗位</w:t>
      </w:r>
    </w:p>
    <w:tbl>
      <w:tblPr>
        <w:tblStyle w:val="5"/>
        <w:tblW w:w="86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1290"/>
        <w:gridCol w:w="942"/>
        <w:gridCol w:w="3990"/>
        <w:gridCol w:w="1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68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1290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岗位</w:t>
            </w:r>
          </w:p>
        </w:tc>
        <w:tc>
          <w:tcPr>
            <w:tcW w:w="942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学历</w:t>
            </w:r>
          </w:p>
        </w:tc>
        <w:tc>
          <w:tcPr>
            <w:tcW w:w="3990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专业</w:t>
            </w:r>
          </w:p>
        </w:tc>
        <w:tc>
          <w:tcPr>
            <w:tcW w:w="1803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薪酬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  <w:jc w:val="center"/>
        </w:trPr>
        <w:tc>
          <w:tcPr>
            <w:tcW w:w="668" w:type="dxa"/>
            <w:vAlign w:val="center"/>
          </w:tcPr>
          <w:p>
            <w:pPr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290" w:type="dxa"/>
            <w:vAlign w:val="center"/>
          </w:tcPr>
          <w:p>
            <w:pPr>
              <w:spacing w:after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生产培训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生</w:t>
            </w:r>
          </w:p>
        </w:tc>
        <w:tc>
          <w:tcPr>
            <w:tcW w:w="942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本科</w:t>
            </w:r>
          </w:p>
        </w:tc>
        <w:tc>
          <w:tcPr>
            <w:tcW w:w="3990" w:type="dxa"/>
            <w:vAlign w:val="center"/>
          </w:tcPr>
          <w:p>
            <w:pPr>
              <w:spacing w:after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  <w:t>化学、化工、石油、储运、高分子、材料、能动、机械、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安全、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  <w:t>环境等相关专业</w:t>
            </w:r>
          </w:p>
        </w:tc>
        <w:tc>
          <w:tcPr>
            <w:tcW w:w="1803" w:type="dxa"/>
            <w:vAlign w:val="center"/>
          </w:tcPr>
          <w:p>
            <w:pPr>
              <w:spacing w:after="0"/>
              <w:jc w:val="center"/>
              <w:rPr>
                <w:rFonts w:hint="default" w:ascii="宋体" w:hAnsi="宋体" w:eastAsia="宋体" w:cs="宋体"/>
                <w:color w:val="0070C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/>
                <w:iCs/>
                <w:color w:val="0070C0"/>
                <w:sz w:val="36"/>
                <w:szCs w:val="36"/>
                <w:lang w:val="en-US" w:eastAsia="zh-CN"/>
              </w:rPr>
              <w:t>12-15w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668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290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电气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仪表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岗</w:t>
            </w:r>
          </w:p>
        </w:tc>
        <w:tc>
          <w:tcPr>
            <w:tcW w:w="942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本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科</w:t>
            </w:r>
          </w:p>
        </w:tc>
        <w:tc>
          <w:tcPr>
            <w:tcW w:w="3990" w:type="dxa"/>
            <w:vAlign w:val="center"/>
          </w:tcPr>
          <w:p>
            <w:pPr>
              <w:spacing w:after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电气、自动化、测控、过控、电子、计算机等相关专业</w:t>
            </w:r>
          </w:p>
        </w:tc>
        <w:tc>
          <w:tcPr>
            <w:tcW w:w="1803" w:type="dxa"/>
            <w:vAlign w:val="center"/>
          </w:tcPr>
          <w:p>
            <w:pPr>
              <w:spacing w:after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/>
                <w:iCs/>
                <w:color w:val="0070C0"/>
                <w:sz w:val="36"/>
                <w:szCs w:val="36"/>
                <w:lang w:val="en-US" w:eastAsia="zh-CN"/>
              </w:rPr>
              <w:t>12-13w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  <w:jc w:val="center"/>
        </w:trPr>
        <w:tc>
          <w:tcPr>
            <w:tcW w:w="668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290" w:type="dxa"/>
            <w:vAlign w:val="center"/>
          </w:tcPr>
          <w:p>
            <w:pPr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工艺技术岗</w:t>
            </w:r>
          </w:p>
        </w:tc>
        <w:tc>
          <w:tcPr>
            <w:tcW w:w="942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专科</w:t>
            </w:r>
          </w:p>
        </w:tc>
        <w:tc>
          <w:tcPr>
            <w:tcW w:w="3990" w:type="dxa"/>
            <w:vAlign w:val="center"/>
          </w:tcPr>
          <w:p>
            <w:pPr>
              <w:spacing w:after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理工科专业，化工、石油、储运、分析、高分子、环境、水利、机械、机电、自动化、电子、电气、电力、电厂、热能等相关专业优先</w:t>
            </w:r>
          </w:p>
        </w:tc>
        <w:tc>
          <w:tcPr>
            <w:tcW w:w="1803" w:type="dxa"/>
            <w:vAlign w:val="center"/>
          </w:tcPr>
          <w:p>
            <w:pPr>
              <w:spacing w:after="0"/>
              <w:jc w:val="center"/>
              <w:rPr>
                <w:rFonts w:hint="default" w:ascii="宋体" w:hAnsi="宋体" w:eastAsia="宋体" w:cs="宋体"/>
                <w:color w:val="00B05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/>
                <w:iCs/>
                <w:color w:val="00B050"/>
                <w:sz w:val="36"/>
                <w:szCs w:val="36"/>
                <w:lang w:val="en-US" w:eastAsia="zh-CN"/>
              </w:rPr>
              <w:t>9.5-15w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4" w:hRule="atLeast"/>
          <w:jc w:val="center"/>
        </w:trPr>
        <w:tc>
          <w:tcPr>
            <w:tcW w:w="668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290" w:type="dxa"/>
            <w:vAlign w:val="center"/>
          </w:tcPr>
          <w:p>
            <w:pPr>
              <w:spacing w:after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管理储备岗</w:t>
            </w:r>
          </w:p>
        </w:tc>
        <w:tc>
          <w:tcPr>
            <w:tcW w:w="942" w:type="dxa"/>
            <w:vAlign w:val="center"/>
          </w:tcPr>
          <w:p>
            <w:pPr>
              <w:spacing w:after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本科及以上</w:t>
            </w:r>
          </w:p>
        </w:tc>
        <w:tc>
          <w:tcPr>
            <w:tcW w:w="3990" w:type="dxa"/>
            <w:vAlign w:val="center"/>
          </w:tcPr>
          <w:p>
            <w:pPr>
              <w:spacing w:after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管理类、经济类、法学、汉语言文学、英语等相关专业</w:t>
            </w:r>
          </w:p>
        </w:tc>
        <w:tc>
          <w:tcPr>
            <w:tcW w:w="1803" w:type="dxa"/>
            <w:vAlign w:val="center"/>
          </w:tcPr>
          <w:p>
            <w:pPr>
              <w:spacing w:after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/>
                <w:iCs/>
                <w:color w:val="00B050"/>
                <w:sz w:val="36"/>
                <w:szCs w:val="36"/>
                <w:lang w:val="en-US" w:eastAsia="zh-CN"/>
              </w:rPr>
              <w:t>8-9w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before="181" w:beforeLines="50" w:after="0" w:line="560" w:lineRule="exact"/>
        <w:ind w:firstLine="562" w:firstLineChars="200"/>
        <w:jc w:val="both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1.职业发展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（1）专业技术岗含金量高，较少的体力劳动；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“一对一”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师带徒培养、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专项的管培生培养计划；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（3）后备梯队建设、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管理技术双通道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，晋升快。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2" w:firstLineChars="200"/>
        <w:jc w:val="both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2.吃与住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（1）高标准工作餐，由专业餐饮公司配餐；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（2）免费公寓，或租房补贴500元/月；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（3）高铁新城职工福利房建设中；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（4）购房补贴5万，或七五折优惠购买区人才公寓。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61" w:beforeLines="100" w:after="181" w:afterLines="50"/>
        <w:ind w:firstLine="602" w:firstLineChars="200"/>
        <w:textAlignment w:val="auto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3.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其他：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每月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中上旬</w:t>
      </w:r>
      <w:r>
        <w:rPr>
          <w:rFonts w:hint="eastAsia" w:ascii="仿宋" w:hAnsi="仿宋" w:eastAsia="仿宋" w:cs="仿宋"/>
          <w:sz w:val="28"/>
          <w:szCs w:val="28"/>
        </w:rPr>
        <w:t>发放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上月</w:t>
      </w:r>
      <w:r>
        <w:rPr>
          <w:rFonts w:hint="eastAsia" w:ascii="仿宋" w:hAnsi="仿宋" w:eastAsia="仿宋" w:cs="仿宋"/>
          <w:sz w:val="28"/>
          <w:szCs w:val="28"/>
        </w:rPr>
        <w:t>工资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公司</w:t>
      </w:r>
      <w:r>
        <w:rPr>
          <w:rFonts w:hint="eastAsia" w:ascii="仿宋" w:hAnsi="仿宋" w:eastAsia="仿宋" w:cs="仿宋"/>
          <w:sz w:val="28"/>
          <w:szCs w:val="28"/>
        </w:rPr>
        <w:t>补贴；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）年度普调工资机制，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每年涨幅1000元左右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五险两金、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24h城区班车、节假日福利、健康体检、结婚生育升学礼金、大病救助基金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等应有尽有；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（4）返乡就业一次性补助1万元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rPr>
          <w:rFonts w:ascii="楷体" w:hAnsi="楷体" w:eastAsia="楷体" w:cs="楷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181" w:afterLines="50" w:line="312" w:lineRule="auto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00B05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B050"/>
          <w:sz w:val="32"/>
          <w:szCs w:val="32"/>
          <w:lang w:eastAsia="zh-CN"/>
        </w:rPr>
        <w:t>应聘方式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1.关注“鑫泰招聘”微信号，关注校招行程；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2.填写报名信息：校园招聘-校招报名；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3.加入校招QQ群：797327515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181" w:afterLines="50" w:line="312" w:lineRule="auto"/>
        <w:ind w:firstLine="643" w:firstLineChars="200"/>
        <w:jc w:val="left"/>
        <w:textAlignment w:val="auto"/>
        <w:rPr>
          <w:rFonts w:hint="default" w:ascii="黑体" w:hAnsi="黑体" w:eastAsia="黑体" w:cs="黑体"/>
          <w:b/>
          <w:bCs/>
          <w:color w:val="00B05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B050"/>
          <w:sz w:val="32"/>
          <w:szCs w:val="32"/>
          <w:lang w:val="en-US" w:eastAsia="zh-CN"/>
        </w:rPr>
        <w:t>联系方式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联系电话：0533-7669807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18105334151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（微信同号，请备注“校简称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22专业简称及姓名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中间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不要加任何符号，谢谢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!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ascii="楷体" w:hAnsi="楷体" w:eastAsia="楷体" w:cs="楷体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公司地址：淄博市临淄区凤凰工业集中发展区</w:t>
      </w:r>
    </w:p>
    <w:p>
      <w:pPr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z w:val="28"/>
          <w:szCs w:val="28"/>
        </w:rPr>
        <w:pict>
          <v:group id="_x0000_s1031" o:spid="_x0000_s1031" o:spt="203" style="position:absolute;left:0pt;margin-left:-10.45pt;margin-top:13pt;height:350.6pt;width:411.5pt;z-index:-251657216;mso-width-relative:page;mso-height-relative:page;" coordorigin="634,9826" coordsize="8230,7012">
            <o:lock v:ext="edit"/>
            <v:shape id="图片 1" o:spid="_x0000_s1026" o:spt="75" type="#_x0000_t75" style="position:absolute;left:4780;top:9828;height:3512;width:4066;" filled="f" o:preferrelative="t" stroked="f" coordsize="21600,21600" o:gfxdata="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ZThe8AAAA&#10;2gAAAA8AAAAAAAAAAQAgAAAAIgAAAGRycy9kb3ducmV2LnhtbFBLAQIUABQAAAAIAIdO4kAzLwWe&#10;OwAAADkAAAAQAAAAAAAAAAEAIAAAAAsBAABkcnMvc2hhcGV4bWwueG1sUEsFBgAAAAAGAAYAWwEA&#10;ALUDAAAAAA==&#10;">
              <v:path/>
              <v:fill on="f" focussize="0,0"/>
              <v:stroke on="f" joinstyle="miter"/>
              <v:imagedata r:id="rId11" o:title=""/>
              <o:lock v:ext="edit" aspectratio="t"/>
            </v:shape>
            <v:shape id="图片 6" o:spid="_x0000_s1027" o:spt="75" type="#_x0000_t75" style="position:absolute;left:4774;top:13412;height:3426;width:4090;" filled="f" o:preferrelative="t" stroked="f" coordsize="21600,21600" o:gfxdata="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ATwvQAA&#10;ANsAAAAPAAAAAAAAAAEAIAAAACIAAABkcnMvZG93bnJldi54bWxQSwECFAAUAAAACACHTuJAMy8F&#10;njsAAAA5AAAAEAAAAAAAAAABACAAAAAMAQAAZHJzL3NoYXBleG1sLnhtbFBLBQYAAAAABgAGAFsB&#10;AAC2AwAAAAA=&#10;">
              <v:path/>
              <v:fill on="f" focussize="0,0"/>
              <v:stroke on="f" joinstyle="miter"/>
              <v:imagedata r:id="rId12" o:title=""/>
              <o:lock v:ext="edit" aspectratio="t"/>
            </v:shape>
            <v:shape id="图片 2" o:spid="_x0000_s1028" o:spt="75" type="#_x0000_t75" style="position:absolute;left:642;top:9826;height:3505;width:4057;" filled="f" o:preferrelative="t" stroked="f" coordsize="21600,21600" o:gfxdata="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2xEy8AAAA&#10;2gAAAA8AAAAAAAAAAQAgAAAAIgAAAGRycy9kb3ducmV2LnhtbFBLAQIUABQAAAAIAIdO4kAzLwWe&#10;OwAAADkAAAAQAAAAAAAAAAEAIAAAAAsBAABkcnMvc2hhcGV4bWwueG1sUEsFBgAAAAAGAAYAWwEA&#10;ALUDAAAAAA==&#10;">
              <v:path/>
              <v:fill on="f" focussize="0,0"/>
              <v:stroke on="f" joinstyle="miter"/>
              <v:imagedata r:id="rId13" o:title=""/>
              <o:lock v:ext="edit" aspectratio="t"/>
            </v:shape>
            <v:shape id="图片 6" o:spid="_x0000_s1029" o:spt="75" alt="1567727947(1)" type="#_x0000_t75" style="position:absolute;left:634;top:13411;height:3419;width:4066;" filled="f" o:preferrelative="t" stroked="f" coordsize="21600,21600" o:gfxdata="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STkFugAAANoA&#10;AAAPAAAAAAAAAAEAIAAAACIAAABkcnMvZG93bnJldi54bWxQSwECFAAUAAAACACHTuJAMy8FnjsA&#10;AAA5AAAAEAAAAAAAAAABACAAAAAJAQAAZHJzL3NoYXBleG1sLnhtbFBLBQYAAAAABgAGAFsBAACz&#10;AwAAAAA=&#10;">
              <v:path/>
              <v:fill on="f" focussize="0,0"/>
              <v:stroke on="f" joinstyle="miter"/>
              <v:imagedata r:id="rId14" o:title=""/>
              <o:lock v:ext="edit" aspectratio="t"/>
            </v:shape>
          </v:group>
        </w:pic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026264"/>
    <w:rsid w:val="00037060"/>
    <w:rsid w:val="00081696"/>
    <w:rsid w:val="000B2A2F"/>
    <w:rsid w:val="000E16AD"/>
    <w:rsid w:val="00124198"/>
    <w:rsid w:val="0012442E"/>
    <w:rsid w:val="001E31F1"/>
    <w:rsid w:val="001F7A9A"/>
    <w:rsid w:val="00205915"/>
    <w:rsid w:val="00212CFE"/>
    <w:rsid w:val="00267271"/>
    <w:rsid w:val="00285191"/>
    <w:rsid w:val="00285FC5"/>
    <w:rsid w:val="00312DEC"/>
    <w:rsid w:val="00323B43"/>
    <w:rsid w:val="00347CB1"/>
    <w:rsid w:val="0036498F"/>
    <w:rsid w:val="0037047F"/>
    <w:rsid w:val="003B37C6"/>
    <w:rsid w:val="003D24B6"/>
    <w:rsid w:val="003D37D8"/>
    <w:rsid w:val="003E4E41"/>
    <w:rsid w:val="00426133"/>
    <w:rsid w:val="004306E9"/>
    <w:rsid w:val="004358AB"/>
    <w:rsid w:val="00461F57"/>
    <w:rsid w:val="00466F36"/>
    <w:rsid w:val="005047A8"/>
    <w:rsid w:val="00516F95"/>
    <w:rsid w:val="00537151"/>
    <w:rsid w:val="00570DC8"/>
    <w:rsid w:val="00591727"/>
    <w:rsid w:val="005D40FB"/>
    <w:rsid w:val="006848EC"/>
    <w:rsid w:val="006A3F33"/>
    <w:rsid w:val="007064A9"/>
    <w:rsid w:val="0071678E"/>
    <w:rsid w:val="00787EB0"/>
    <w:rsid w:val="007B402D"/>
    <w:rsid w:val="007C0176"/>
    <w:rsid w:val="007D0E30"/>
    <w:rsid w:val="007D65D6"/>
    <w:rsid w:val="007E1B8C"/>
    <w:rsid w:val="00834E86"/>
    <w:rsid w:val="008A126A"/>
    <w:rsid w:val="008B7726"/>
    <w:rsid w:val="008C1913"/>
    <w:rsid w:val="008C7C52"/>
    <w:rsid w:val="00970B8F"/>
    <w:rsid w:val="009B0A4E"/>
    <w:rsid w:val="009B442B"/>
    <w:rsid w:val="009E3D02"/>
    <w:rsid w:val="00A769D4"/>
    <w:rsid w:val="00AA7F24"/>
    <w:rsid w:val="00AD3399"/>
    <w:rsid w:val="00AD636F"/>
    <w:rsid w:val="00AD638E"/>
    <w:rsid w:val="00B60C91"/>
    <w:rsid w:val="00B76DBA"/>
    <w:rsid w:val="00B81A2A"/>
    <w:rsid w:val="00B90DC4"/>
    <w:rsid w:val="00B92204"/>
    <w:rsid w:val="00C02BFA"/>
    <w:rsid w:val="00C17787"/>
    <w:rsid w:val="00C26B85"/>
    <w:rsid w:val="00CA4158"/>
    <w:rsid w:val="00CB77A5"/>
    <w:rsid w:val="00CE4AE8"/>
    <w:rsid w:val="00CF2E4A"/>
    <w:rsid w:val="00D210C1"/>
    <w:rsid w:val="00D31D50"/>
    <w:rsid w:val="00D7404B"/>
    <w:rsid w:val="00DD0D22"/>
    <w:rsid w:val="00DF7F6F"/>
    <w:rsid w:val="00E24648"/>
    <w:rsid w:val="00E24BE0"/>
    <w:rsid w:val="00E36657"/>
    <w:rsid w:val="00E45842"/>
    <w:rsid w:val="00E94C97"/>
    <w:rsid w:val="00EE45BF"/>
    <w:rsid w:val="00F1587D"/>
    <w:rsid w:val="00F85001"/>
    <w:rsid w:val="00F92B91"/>
    <w:rsid w:val="00FA45A2"/>
    <w:rsid w:val="00FC1A2D"/>
    <w:rsid w:val="00FC5C74"/>
    <w:rsid w:val="00FC6639"/>
    <w:rsid w:val="00FE2EE8"/>
    <w:rsid w:val="00FE7623"/>
    <w:rsid w:val="00FF707D"/>
    <w:rsid w:val="01A942FD"/>
    <w:rsid w:val="02280660"/>
    <w:rsid w:val="0247428E"/>
    <w:rsid w:val="030F29EC"/>
    <w:rsid w:val="03761629"/>
    <w:rsid w:val="03EA2EED"/>
    <w:rsid w:val="041D37D7"/>
    <w:rsid w:val="044976EF"/>
    <w:rsid w:val="049E681E"/>
    <w:rsid w:val="04F310C1"/>
    <w:rsid w:val="053652C2"/>
    <w:rsid w:val="06DE6EF2"/>
    <w:rsid w:val="06E521A4"/>
    <w:rsid w:val="084E1586"/>
    <w:rsid w:val="09B65304"/>
    <w:rsid w:val="0A140F4F"/>
    <w:rsid w:val="0C490C7C"/>
    <w:rsid w:val="0EBD164C"/>
    <w:rsid w:val="0F412CB6"/>
    <w:rsid w:val="0FBB2098"/>
    <w:rsid w:val="100C164E"/>
    <w:rsid w:val="102F7B3D"/>
    <w:rsid w:val="13735076"/>
    <w:rsid w:val="14BA6459"/>
    <w:rsid w:val="15AD5811"/>
    <w:rsid w:val="15B30D63"/>
    <w:rsid w:val="15F90214"/>
    <w:rsid w:val="169B281A"/>
    <w:rsid w:val="17275545"/>
    <w:rsid w:val="176D116F"/>
    <w:rsid w:val="182F289C"/>
    <w:rsid w:val="18447C01"/>
    <w:rsid w:val="18A000D7"/>
    <w:rsid w:val="18BB16C5"/>
    <w:rsid w:val="196C62C1"/>
    <w:rsid w:val="196F2978"/>
    <w:rsid w:val="1A79508F"/>
    <w:rsid w:val="1D69709A"/>
    <w:rsid w:val="1D7D48B1"/>
    <w:rsid w:val="1EAA6678"/>
    <w:rsid w:val="1F8E1888"/>
    <w:rsid w:val="20170253"/>
    <w:rsid w:val="22B84717"/>
    <w:rsid w:val="22F132BD"/>
    <w:rsid w:val="23BD600C"/>
    <w:rsid w:val="244F07E2"/>
    <w:rsid w:val="245320D2"/>
    <w:rsid w:val="255B70CD"/>
    <w:rsid w:val="26117C2B"/>
    <w:rsid w:val="280F6CDE"/>
    <w:rsid w:val="289C26F1"/>
    <w:rsid w:val="28A32837"/>
    <w:rsid w:val="28D209F5"/>
    <w:rsid w:val="299656B0"/>
    <w:rsid w:val="29C45AB0"/>
    <w:rsid w:val="2B03500E"/>
    <w:rsid w:val="2B3F1EEE"/>
    <w:rsid w:val="2F4A0D4E"/>
    <w:rsid w:val="2F4B0921"/>
    <w:rsid w:val="2FCB04E6"/>
    <w:rsid w:val="32353482"/>
    <w:rsid w:val="32CD5012"/>
    <w:rsid w:val="32D74A7B"/>
    <w:rsid w:val="33964E33"/>
    <w:rsid w:val="33A31F78"/>
    <w:rsid w:val="3423354E"/>
    <w:rsid w:val="350D1B51"/>
    <w:rsid w:val="37390E74"/>
    <w:rsid w:val="37623676"/>
    <w:rsid w:val="3AC437FD"/>
    <w:rsid w:val="3BA20CE4"/>
    <w:rsid w:val="3CA46E4C"/>
    <w:rsid w:val="3CB87464"/>
    <w:rsid w:val="3F975B1D"/>
    <w:rsid w:val="419B29CE"/>
    <w:rsid w:val="41FB45B0"/>
    <w:rsid w:val="420E2E24"/>
    <w:rsid w:val="42E43CDB"/>
    <w:rsid w:val="432972EF"/>
    <w:rsid w:val="454B5BF9"/>
    <w:rsid w:val="45F316C1"/>
    <w:rsid w:val="47A1583D"/>
    <w:rsid w:val="47B665A2"/>
    <w:rsid w:val="48DB3AF0"/>
    <w:rsid w:val="49E1357C"/>
    <w:rsid w:val="4A344CE0"/>
    <w:rsid w:val="4AC17C6D"/>
    <w:rsid w:val="4D362E27"/>
    <w:rsid w:val="4D5B17E2"/>
    <w:rsid w:val="4DEB18A2"/>
    <w:rsid w:val="4E3F748C"/>
    <w:rsid w:val="50B56D66"/>
    <w:rsid w:val="51A3489D"/>
    <w:rsid w:val="51D10DA2"/>
    <w:rsid w:val="51FB4ABC"/>
    <w:rsid w:val="52467317"/>
    <w:rsid w:val="544B1ECD"/>
    <w:rsid w:val="54A45D85"/>
    <w:rsid w:val="54C50867"/>
    <w:rsid w:val="552A20F7"/>
    <w:rsid w:val="55532B10"/>
    <w:rsid w:val="55B32532"/>
    <w:rsid w:val="55FD4448"/>
    <w:rsid w:val="582452C7"/>
    <w:rsid w:val="5A3C6818"/>
    <w:rsid w:val="5A415585"/>
    <w:rsid w:val="5C183A2D"/>
    <w:rsid w:val="5CDD74A6"/>
    <w:rsid w:val="5D5A3621"/>
    <w:rsid w:val="5DAD7818"/>
    <w:rsid w:val="5DC80895"/>
    <w:rsid w:val="5EA477F1"/>
    <w:rsid w:val="5F2A6C00"/>
    <w:rsid w:val="620478A7"/>
    <w:rsid w:val="62EF131E"/>
    <w:rsid w:val="64E0274B"/>
    <w:rsid w:val="66DF30E6"/>
    <w:rsid w:val="670B2B5B"/>
    <w:rsid w:val="673C6792"/>
    <w:rsid w:val="6976301A"/>
    <w:rsid w:val="69F05702"/>
    <w:rsid w:val="6B1F573A"/>
    <w:rsid w:val="6B3C3D26"/>
    <w:rsid w:val="6BB05E41"/>
    <w:rsid w:val="6C330096"/>
    <w:rsid w:val="6CA07972"/>
    <w:rsid w:val="6CBE1F3A"/>
    <w:rsid w:val="6E3147AF"/>
    <w:rsid w:val="708568DF"/>
    <w:rsid w:val="719418ED"/>
    <w:rsid w:val="71F35C78"/>
    <w:rsid w:val="7241791A"/>
    <w:rsid w:val="72552851"/>
    <w:rsid w:val="742A3F71"/>
    <w:rsid w:val="74D92CBA"/>
    <w:rsid w:val="761D7F3D"/>
    <w:rsid w:val="7742482B"/>
    <w:rsid w:val="79830350"/>
    <w:rsid w:val="7A260C2D"/>
    <w:rsid w:val="7A2C1D64"/>
    <w:rsid w:val="7A845AC2"/>
    <w:rsid w:val="7B413F7C"/>
    <w:rsid w:val="7CD655ED"/>
    <w:rsid w:val="7D0D1BF5"/>
    <w:rsid w:val="7D870129"/>
    <w:rsid w:val="7D940391"/>
    <w:rsid w:val="7E882AC9"/>
    <w:rsid w:val="7F11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页眉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microsoft.com/office/2007/relationships/hdphoto" Target="media/image4.png"/><Relationship Id="rId7" Type="http://schemas.openxmlformats.org/officeDocument/2006/relationships/image" Target="media/image3.png"/><Relationship Id="rId6" Type="http://schemas.microsoft.com/office/2007/relationships/hdphoto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microsoft.com/office/2007/relationships/hdphoto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159</Words>
  <Characters>908</Characters>
  <Lines>7</Lines>
  <Paragraphs>2</Paragraphs>
  <TotalTime>1</TotalTime>
  <ScaleCrop>false</ScaleCrop>
  <LinksUpToDate>false</LinksUpToDate>
  <CharactersWithSpaces>1065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2021-10-08T00:39:53Z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5F201B5AE43A4D418D67FB13EAB78427</vt:lpwstr>
  </property>
</Properties>
</file>