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A27A">
      <w:pPr>
        <w:spacing w:line="282" w:lineRule="auto"/>
      </w:pPr>
      <w:bookmarkStart w:id="0" w:name="_GoBack"/>
      <w:bookmarkEnd w:id="0"/>
    </w:p>
    <w:p w14:paraId="6DC5381B">
      <w:pPr>
        <w:spacing w:line="283" w:lineRule="auto"/>
      </w:pPr>
    </w:p>
    <w:p w14:paraId="016A7434">
      <w:pPr>
        <w:spacing w:line="283" w:lineRule="auto"/>
      </w:pPr>
    </w:p>
    <w:p w14:paraId="7A8B407B">
      <w:pPr>
        <w:spacing w:before="101" w:line="225" w:lineRule="auto"/>
        <w:ind w:left="375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  <w:lang w:eastAsia="zh-CN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  <w:lang w:eastAsia="zh-CN"/>
        </w:rPr>
        <w:t>1</w:t>
      </w:r>
    </w:p>
    <w:p w14:paraId="37F4C811">
      <w:pPr>
        <w:spacing w:before="308" w:line="559" w:lineRule="exact"/>
        <w:ind w:left="2904"/>
        <w:outlineLvl w:val="0"/>
        <w:rPr>
          <w:rFonts w:ascii="宋体" w:hAnsi="宋体" w:eastAsia="宋体" w:cs="宋体"/>
          <w:sz w:val="40"/>
          <w:szCs w:val="40"/>
          <w:lang w:eastAsia="zh-CN"/>
        </w:rPr>
      </w:pPr>
      <w:r>
        <w:rPr>
          <w:rFonts w:ascii="宋体" w:hAnsi="宋体" w:eastAsia="宋体" w:cs="宋体"/>
          <w:spacing w:val="2"/>
          <w:position w:val="2"/>
          <w:sz w:val="40"/>
          <w:szCs w:val="40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校团委职能部门和中心工作职责、岗位条件一览表</w:t>
      </w:r>
    </w:p>
    <w:p w14:paraId="3858ADE8">
      <w:pPr>
        <w:spacing w:line="23" w:lineRule="auto"/>
        <w:rPr>
          <w:sz w:val="2"/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5DDA7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287" w:type="dxa"/>
          </w:tcPr>
          <w:p w14:paraId="3D7DF2DA">
            <w:pPr>
              <w:spacing w:before="109" w:line="219" w:lineRule="auto"/>
              <w:ind w:left="195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部门（中心）名称</w:t>
            </w:r>
          </w:p>
        </w:tc>
        <w:tc>
          <w:tcPr>
            <w:tcW w:w="5654" w:type="dxa"/>
          </w:tcPr>
          <w:p w14:paraId="1D5C5185">
            <w:pPr>
              <w:spacing w:before="108" w:line="219" w:lineRule="auto"/>
              <w:ind w:left="2347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工作职责</w:t>
            </w:r>
          </w:p>
        </w:tc>
        <w:tc>
          <w:tcPr>
            <w:tcW w:w="4829" w:type="dxa"/>
          </w:tcPr>
          <w:p w14:paraId="1E416DD7">
            <w:pPr>
              <w:spacing w:before="108" w:line="220" w:lineRule="auto"/>
              <w:ind w:left="1961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  <w:highlight w:val="none"/>
              </w:rPr>
              <w:t>岗位条件</w:t>
            </w:r>
          </w:p>
        </w:tc>
        <w:tc>
          <w:tcPr>
            <w:tcW w:w="1838" w:type="dxa"/>
          </w:tcPr>
          <w:p w14:paraId="299CAC76">
            <w:pPr>
              <w:spacing w:before="18" w:line="220" w:lineRule="auto"/>
              <w:ind w:left="465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:highlight w:val="none"/>
              </w:rPr>
              <w:t>聘用人数</w:t>
            </w:r>
          </w:p>
        </w:tc>
      </w:tr>
      <w:tr w14:paraId="11FBE5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7" w:hRule="atLeast"/>
        </w:trPr>
        <w:tc>
          <w:tcPr>
            <w:tcW w:w="2287" w:type="dxa"/>
          </w:tcPr>
          <w:p w14:paraId="684A73C3">
            <w:pPr>
              <w:spacing w:line="247" w:lineRule="auto"/>
              <w:rPr>
                <w:highlight w:val="none"/>
              </w:rPr>
            </w:pPr>
          </w:p>
          <w:p w14:paraId="7C135B7F">
            <w:pPr>
              <w:spacing w:line="247" w:lineRule="auto"/>
              <w:rPr>
                <w:highlight w:val="none"/>
              </w:rPr>
            </w:pPr>
          </w:p>
          <w:p w14:paraId="12A0387C">
            <w:pPr>
              <w:spacing w:line="248" w:lineRule="auto"/>
              <w:rPr>
                <w:highlight w:val="none"/>
              </w:rPr>
            </w:pPr>
          </w:p>
          <w:p w14:paraId="4C21EF62">
            <w:pPr>
              <w:spacing w:line="248" w:lineRule="auto"/>
              <w:rPr>
                <w:highlight w:val="none"/>
              </w:rPr>
            </w:pPr>
          </w:p>
          <w:p w14:paraId="4C4E4942">
            <w:pPr>
              <w:spacing w:line="248" w:lineRule="auto"/>
              <w:rPr>
                <w:highlight w:val="none"/>
              </w:rPr>
            </w:pPr>
          </w:p>
          <w:p w14:paraId="3666EF4D">
            <w:pPr>
              <w:spacing w:line="248" w:lineRule="auto"/>
              <w:rPr>
                <w:highlight w:val="none"/>
              </w:rPr>
            </w:pPr>
          </w:p>
          <w:p w14:paraId="2B289095">
            <w:pPr>
              <w:pStyle w:val="5"/>
              <w:spacing w:before="78" w:line="221" w:lineRule="auto"/>
              <w:ind w:left="800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办公室</w:t>
            </w:r>
          </w:p>
        </w:tc>
        <w:tc>
          <w:tcPr>
            <w:tcW w:w="5654" w:type="dxa"/>
          </w:tcPr>
          <w:p w14:paraId="423CFD1A">
            <w:pPr>
              <w:pStyle w:val="5"/>
              <w:spacing w:before="12" w:line="216" w:lineRule="auto"/>
              <w:ind w:left="119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主要负责团委日常工作的综合协调</w:t>
            </w:r>
            <w:r>
              <w:rPr>
                <w:rFonts w:hint="eastAsia"/>
                <w:spacing w:val="-5"/>
                <w:highlight w:val="none"/>
                <w:lang w:eastAsia="zh-CN"/>
              </w:rPr>
              <w:t>。</w:t>
            </w:r>
          </w:p>
          <w:p w14:paraId="2AFB604B">
            <w:pPr>
              <w:pStyle w:val="5"/>
              <w:spacing w:before="34" w:line="216" w:lineRule="auto"/>
              <w:ind w:left="124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1.协助完成团委各类公文的格式修改工作；</w:t>
            </w:r>
          </w:p>
          <w:p w14:paraId="28EAEF9A">
            <w:pPr>
              <w:pStyle w:val="5"/>
              <w:spacing w:before="35" w:line="229" w:lineRule="auto"/>
              <w:ind w:left="127" w:right="797" w:hanging="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2.协助完成团委经费的管理和财务报销工作；</w:t>
            </w:r>
            <w:r>
              <w:rPr>
                <w:spacing w:val="5"/>
                <w:highlight w:val="none"/>
                <w:lang w:eastAsia="zh-CN"/>
              </w:rPr>
              <w:t xml:space="preserve"> </w:t>
            </w:r>
            <w:r>
              <w:rPr>
                <w:spacing w:val="-2"/>
                <w:highlight w:val="none"/>
                <w:lang w:eastAsia="zh-CN"/>
              </w:rPr>
              <w:t>3.协助做好团委资产管理与清查工作；</w:t>
            </w:r>
          </w:p>
          <w:p w14:paraId="09F317E7">
            <w:pPr>
              <w:pStyle w:val="5"/>
              <w:spacing w:before="20" w:line="229" w:lineRule="auto"/>
              <w:ind w:left="120" w:right="77" w:hanging="3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4.协助做好学校共青团年鉴、工作手册的</w:t>
            </w:r>
            <w:r>
              <w:rPr>
                <w:spacing w:val="-4"/>
                <w:highlight w:val="none"/>
                <w:lang w:eastAsia="zh-CN"/>
              </w:rPr>
              <w:t>编纂工作；</w:t>
            </w:r>
            <w:r>
              <w:rPr>
                <w:highlight w:val="none"/>
                <w:lang w:eastAsia="zh-CN"/>
              </w:rPr>
              <w:t xml:space="preserve"> </w:t>
            </w:r>
            <w:r>
              <w:rPr>
                <w:spacing w:val="-1"/>
                <w:highlight w:val="none"/>
                <w:lang w:eastAsia="zh-CN"/>
              </w:rPr>
              <w:t>5.协助完成各类档案资料的整理归档工作；</w:t>
            </w:r>
          </w:p>
          <w:p w14:paraId="09EA8E06">
            <w:pPr>
              <w:pStyle w:val="5"/>
              <w:spacing w:before="33" w:line="230" w:lineRule="auto"/>
              <w:ind w:left="120" w:right="317"/>
              <w:rPr>
                <w:spacing w:val="12"/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6.协助做好大学生活动</w:t>
            </w:r>
            <w:r>
              <w:rPr>
                <w:rFonts w:hint="eastAsia"/>
                <w:spacing w:val="-4"/>
                <w:highlight w:val="none"/>
                <w:lang w:val="en-US" w:eastAsia="zh-CN"/>
              </w:rPr>
              <w:t>中心</w:t>
            </w:r>
            <w:r>
              <w:rPr>
                <w:rFonts w:hint="eastAsia"/>
                <w:spacing w:val="-4"/>
                <w:highlight w:val="none"/>
                <w:lang w:eastAsia="zh-CN"/>
              </w:rPr>
              <w:t>、唐岛湾俱乐部</w:t>
            </w:r>
            <w:r>
              <w:rPr>
                <w:rFonts w:hint="eastAsia"/>
                <w:spacing w:val="-4"/>
                <w:highlight w:val="none"/>
                <w:lang w:val="en-US" w:eastAsia="zh-CN"/>
              </w:rPr>
              <w:t>等场地与</w:t>
            </w:r>
            <w:r>
              <w:rPr>
                <w:spacing w:val="-4"/>
                <w:highlight w:val="none"/>
                <w:lang w:eastAsia="zh-CN"/>
              </w:rPr>
              <w:t>物资设备管理工作；</w:t>
            </w:r>
            <w:r>
              <w:rPr>
                <w:spacing w:val="12"/>
                <w:highlight w:val="none"/>
                <w:lang w:eastAsia="zh-CN"/>
              </w:rPr>
              <w:t xml:space="preserve"> </w:t>
            </w:r>
          </w:p>
          <w:p w14:paraId="48A35CCC">
            <w:pPr>
              <w:pStyle w:val="5"/>
              <w:spacing w:before="33" w:line="230" w:lineRule="auto"/>
              <w:ind w:left="120" w:right="317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7.协助完成</w:t>
            </w:r>
            <w:r>
              <w:rPr>
                <w:rFonts w:hint="eastAsia"/>
                <w:spacing w:val="-2"/>
                <w:highlight w:val="none"/>
                <w:lang w:val="en-US" w:eastAsia="zh-CN"/>
              </w:rPr>
              <w:t>校团委各类</w:t>
            </w:r>
            <w:r>
              <w:rPr>
                <w:spacing w:val="-2"/>
                <w:highlight w:val="none"/>
                <w:lang w:eastAsia="zh-CN"/>
              </w:rPr>
              <w:t>文件资料上传下达</w:t>
            </w:r>
            <w:r>
              <w:rPr>
                <w:rFonts w:hint="eastAsia"/>
                <w:spacing w:val="-2"/>
                <w:highlight w:val="none"/>
                <w:lang w:val="en-US" w:eastAsia="zh-CN"/>
              </w:rPr>
              <w:t>工作</w:t>
            </w:r>
            <w:r>
              <w:rPr>
                <w:spacing w:val="-2"/>
                <w:highlight w:val="none"/>
                <w:lang w:eastAsia="zh-CN"/>
              </w:rPr>
              <w:t>；</w:t>
            </w:r>
          </w:p>
          <w:p w14:paraId="5B15F0E3">
            <w:pPr>
              <w:pStyle w:val="5"/>
              <w:spacing w:before="19" w:line="216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1"/>
                <w:highlight w:val="none"/>
                <w:lang w:eastAsia="zh-CN"/>
              </w:rPr>
              <w:t>8.协助完成校团委各类会议的会务工作；</w:t>
            </w:r>
          </w:p>
          <w:p w14:paraId="617C3B5E">
            <w:pPr>
              <w:pStyle w:val="5"/>
              <w:spacing w:before="35" w:line="225" w:lineRule="auto"/>
              <w:ind w:left="141" w:right="89" w:hanging="21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9.</w:t>
            </w:r>
            <w:r>
              <w:rPr>
                <w:rFonts w:hint="eastAsia"/>
                <w:spacing w:val="-4"/>
                <w:highlight w:val="none"/>
                <w:lang w:val="en-US" w:eastAsia="zh-CN"/>
              </w:rPr>
              <w:t>协助做好校团委</w:t>
            </w:r>
            <w:r>
              <w:rPr>
                <w:spacing w:val="-4"/>
                <w:highlight w:val="none"/>
                <w:lang w:eastAsia="zh-CN"/>
              </w:rPr>
              <w:t>学生勤工助学</w:t>
            </w:r>
            <w:r>
              <w:rPr>
                <w:spacing w:val="-12"/>
                <w:highlight w:val="none"/>
                <w:lang w:eastAsia="zh-CN"/>
              </w:rPr>
              <w:t>岗位管理工作。</w:t>
            </w:r>
          </w:p>
        </w:tc>
        <w:tc>
          <w:tcPr>
            <w:tcW w:w="4829" w:type="dxa"/>
          </w:tcPr>
          <w:p w14:paraId="7D3019E9">
            <w:pPr>
              <w:spacing w:line="396" w:lineRule="auto"/>
              <w:rPr>
                <w:highlight w:val="none"/>
                <w:lang w:eastAsia="zh-CN"/>
              </w:rPr>
            </w:pPr>
          </w:p>
          <w:p w14:paraId="745685B8">
            <w:pPr>
              <w:pStyle w:val="5"/>
              <w:spacing w:before="78" w:line="231" w:lineRule="auto"/>
              <w:ind w:left="137" w:right="69" w:firstLine="7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1.较为熟练的运用WPS，Office等</w:t>
            </w:r>
            <w:r>
              <w:rPr>
                <w:spacing w:val="-3"/>
                <w:highlight w:val="none"/>
                <w:lang w:eastAsia="zh-CN"/>
              </w:rPr>
              <w:t>常用办公</w:t>
            </w:r>
            <w:r>
              <w:rPr>
                <w:spacing w:val="-18"/>
                <w:highlight w:val="none"/>
                <w:lang w:eastAsia="zh-CN"/>
              </w:rPr>
              <w:t>软件；</w:t>
            </w:r>
          </w:p>
          <w:p w14:paraId="3D8C6EF4">
            <w:pPr>
              <w:pStyle w:val="5"/>
              <w:spacing w:before="31" w:line="217" w:lineRule="auto"/>
              <w:ind w:left="13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2.具有一定的分析判断和信息处理能力；</w:t>
            </w:r>
          </w:p>
          <w:p w14:paraId="78A26254">
            <w:pPr>
              <w:pStyle w:val="5"/>
              <w:spacing w:before="33" w:line="224" w:lineRule="auto"/>
              <w:ind w:left="133" w:right="99" w:firstLine="15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3.掌握基本的接待礼仪技能，面对事情有一</w:t>
            </w:r>
            <w:r>
              <w:rPr>
                <w:spacing w:val="-8"/>
                <w:highlight w:val="none"/>
                <w:lang w:eastAsia="zh-CN"/>
              </w:rPr>
              <w:t>定的随机应变能力；</w:t>
            </w:r>
          </w:p>
          <w:p w14:paraId="4D906296">
            <w:pPr>
              <w:pStyle w:val="5"/>
              <w:spacing w:before="32" w:line="229" w:lineRule="auto"/>
              <w:ind w:left="130" w:right="100" w:firstLine="8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4.热情开朗，自信大方，具有一定的语言表</w:t>
            </w:r>
            <w:r>
              <w:rPr>
                <w:spacing w:val="-6"/>
                <w:highlight w:val="none"/>
                <w:lang w:eastAsia="zh-CN"/>
              </w:rPr>
              <w:t>达能力和逻辑思维能力；</w:t>
            </w:r>
          </w:p>
          <w:p w14:paraId="2A7DA4E7">
            <w:pPr>
              <w:pStyle w:val="5"/>
              <w:spacing w:before="35" w:line="219" w:lineRule="auto"/>
              <w:ind w:left="142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5.认真负责，肯吃苦，有担当。</w:t>
            </w:r>
          </w:p>
        </w:tc>
        <w:tc>
          <w:tcPr>
            <w:tcW w:w="1838" w:type="dxa"/>
          </w:tcPr>
          <w:p w14:paraId="26011E8D">
            <w:pPr>
              <w:spacing w:line="267" w:lineRule="auto"/>
              <w:jc w:val="center"/>
              <w:rPr>
                <w:highlight w:val="none"/>
                <w:lang w:eastAsia="zh-CN"/>
              </w:rPr>
            </w:pPr>
          </w:p>
          <w:p w14:paraId="2A383CD5">
            <w:pPr>
              <w:spacing w:line="267" w:lineRule="auto"/>
              <w:jc w:val="center"/>
              <w:rPr>
                <w:highlight w:val="none"/>
                <w:lang w:eastAsia="zh-CN"/>
              </w:rPr>
            </w:pPr>
          </w:p>
          <w:p w14:paraId="122EEBA3">
            <w:pPr>
              <w:spacing w:line="268" w:lineRule="auto"/>
              <w:jc w:val="center"/>
              <w:rPr>
                <w:highlight w:val="none"/>
                <w:lang w:eastAsia="zh-CN"/>
              </w:rPr>
            </w:pPr>
          </w:p>
          <w:p w14:paraId="6768287A">
            <w:pPr>
              <w:spacing w:line="268" w:lineRule="auto"/>
              <w:jc w:val="center"/>
              <w:rPr>
                <w:highlight w:val="none"/>
                <w:lang w:eastAsia="zh-CN"/>
              </w:rPr>
            </w:pPr>
          </w:p>
          <w:p w14:paraId="790D14C0">
            <w:pPr>
              <w:spacing w:line="268" w:lineRule="auto"/>
              <w:jc w:val="center"/>
              <w:rPr>
                <w:highlight w:val="none"/>
                <w:lang w:eastAsia="zh-CN"/>
              </w:rPr>
            </w:pPr>
          </w:p>
          <w:p w14:paraId="05833843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部门成员若干</w:t>
            </w:r>
          </w:p>
        </w:tc>
      </w:tr>
      <w:tr w14:paraId="1ADE33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4" w:hRule="atLeast"/>
        </w:trPr>
        <w:tc>
          <w:tcPr>
            <w:tcW w:w="2287" w:type="dxa"/>
          </w:tcPr>
          <w:p w14:paraId="1DCB8B63">
            <w:pPr>
              <w:spacing w:line="295" w:lineRule="auto"/>
              <w:rPr>
                <w:highlight w:val="none"/>
                <w:lang w:eastAsia="zh-CN"/>
              </w:rPr>
            </w:pPr>
          </w:p>
          <w:p w14:paraId="79EEF5A6">
            <w:pPr>
              <w:spacing w:line="295" w:lineRule="auto"/>
              <w:rPr>
                <w:highlight w:val="none"/>
                <w:lang w:eastAsia="zh-CN"/>
              </w:rPr>
            </w:pPr>
          </w:p>
          <w:p w14:paraId="3F7FC783">
            <w:pPr>
              <w:spacing w:line="295" w:lineRule="auto"/>
              <w:rPr>
                <w:highlight w:val="none"/>
                <w:lang w:eastAsia="zh-CN"/>
              </w:rPr>
            </w:pPr>
          </w:p>
          <w:p w14:paraId="783797D2">
            <w:pPr>
              <w:spacing w:line="295" w:lineRule="auto"/>
              <w:rPr>
                <w:highlight w:val="none"/>
                <w:lang w:eastAsia="zh-CN"/>
              </w:rPr>
            </w:pPr>
          </w:p>
          <w:p w14:paraId="32ADC961">
            <w:pPr>
              <w:pStyle w:val="5"/>
              <w:spacing w:before="78" w:line="219" w:lineRule="auto"/>
              <w:ind w:left="792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组织部</w:t>
            </w:r>
          </w:p>
        </w:tc>
        <w:tc>
          <w:tcPr>
            <w:tcW w:w="5654" w:type="dxa"/>
          </w:tcPr>
          <w:p w14:paraId="25B29FC1">
            <w:pPr>
              <w:pStyle w:val="5"/>
              <w:spacing w:before="21" w:line="229" w:lineRule="auto"/>
              <w:ind w:left="114" w:right="91" w:hanging="2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组织部主要负责学校基层团组织建设、团员青年教育</w:t>
            </w:r>
            <w:r>
              <w:rPr>
                <w:spacing w:val="6"/>
                <w:highlight w:val="none"/>
                <w:lang w:eastAsia="zh-CN"/>
              </w:rPr>
              <w:t xml:space="preserve"> </w:t>
            </w:r>
            <w:r>
              <w:rPr>
                <w:spacing w:val="-4"/>
                <w:highlight w:val="none"/>
                <w:lang w:eastAsia="zh-CN"/>
              </w:rPr>
              <w:t>和“推优入党”工作，学生团干部主要职责有：</w:t>
            </w:r>
          </w:p>
          <w:p w14:paraId="3F89F84D">
            <w:pPr>
              <w:pStyle w:val="5"/>
              <w:spacing w:before="33" w:line="225" w:lineRule="auto"/>
              <w:ind w:left="115" w:right="73" w:firstLine="8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1.基础团务工作，包括</w:t>
            </w:r>
            <w:r>
              <w:rPr>
                <w:rFonts w:ascii="黑体" w:hAnsi="黑体" w:eastAsia="黑体" w:cs="黑体"/>
                <w:spacing w:val="-4"/>
                <w:highlight w:val="none"/>
                <w:lang w:eastAsia="zh-CN"/>
              </w:rPr>
              <w:t>“</w:t>
            </w:r>
            <w:r>
              <w:rPr>
                <w:spacing w:val="-4"/>
                <w:highlight w:val="none"/>
                <w:lang w:eastAsia="zh-CN"/>
              </w:rPr>
              <w:t>智慧团建</w:t>
            </w:r>
            <w:r>
              <w:rPr>
                <w:rFonts w:ascii="黑体" w:hAnsi="黑体" w:eastAsia="黑体" w:cs="黑体"/>
                <w:spacing w:val="-4"/>
                <w:highlight w:val="none"/>
                <w:lang w:eastAsia="zh-CN"/>
              </w:rPr>
              <w:t>”</w:t>
            </w:r>
            <w:r>
              <w:rPr>
                <w:spacing w:val="-4"/>
                <w:highlight w:val="none"/>
                <w:lang w:eastAsia="zh-CN"/>
              </w:rPr>
              <w:t>系统管理、团情</w:t>
            </w:r>
            <w:r>
              <w:rPr>
                <w:spacing w:val="15"/>
                <w:highlight w:val="none"/>
                <w:lang w:eastAsia="zh-CN"/>
              </w:rPr>
              <w:t xml:space="preserve"> </w:t>
            </w:r>
            <w:r>
              <w:rPr>
                <w:spacing w:val="-5"/>
                <w:highlight w:val="none"/>
                <w:lang w:eastAsia="zh-CN"/>
              </w:rPr>
              <w:t>数据统计、团员发展、团费收缴等；</w:t>
            </w:r>
          </w:p>
          <w:p w14:paraId="1D6F03B4">
            <w:pPr>
              <w:pStyle w:val="5"/>
              <w:spacing w:before="32" w:line="234" w:lineRule="auto"/>
              <w:ind w:left="133" w:right="76" w:hanging="15"/>
              <w:jc w:val="both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2.实施基层团组织活力提升工程，活力团支部-红旗</w:t>
            </w:r>
            <w:r>
              <w:rPr>
                <w:spacing w:val="15"/>
                <w:highlight w:val="none"/>
                <w:lang w:eastAsia="zh-CN"/>
              </w:rPr>
              <w:t xml:space="preserve"> </w:t>
            </w:r>
            <w:r>
              <w:rPr>
                <w:spacing w:val="-4"/>
                <w:highlight w:val="none"/>
                <w:lang w:eastAsia="zh-CN"/>
              </w:rPr>
              <w:t>团支部的创建评选、优秀团日活动的评选、</w:t>
            </w:r>
            <w:r>
              <w:rPr>
                <w:rFonts w:hint="eastAsia"/>
                <w:spacing w:val="-4"/>
                <w:highlight w:val="none"/>
                <w:lang w:val="en-US" w:eastAsia="zh-CN"/>
              </w:rPr>
              <w:t>基层团支部手册检查</w:t>
            </w:r>
            <w:r>
              <w:rPr>
                <w:spacing w:val="-8"/>
                <w:highlight w:val="none"/>
                <w:lang w:eastAsia="zh-CN"/>
              </w:rPr>
              <w:t>等；</w:t>
            </w:r>
          </w:p>
          <w:p w14:paraId="738E5455">
            <w:pPr>
              <w:pStyle w:val="5"/>
              <w:spacing w:before="16" w:line="226" w:lineRule="auto"/>
              <w:ind w:left="121" w:right="90" w:firstLine="6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3.团员青年的思想政治教育，依托校院两级团校具体</w:t>
            </w:r>
            <w:r>
              <w:rPr>
                <w:spacing w:val="3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  <w:lang w:eastAsia="zh-CN"/>
              </w:rPr>
              <w:t>实施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“</w:t>
            </w:r>
            <w:r>
              <w:rPr>
                <w:highlight w:val="none"/>
                <w:lang w:eastAsia="zh-CN"/>
              </w:rPr>
              <w:t>青年马克思主义者培养工程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”</w:t>
            </w:r>
            <w:r>
              <w:rPr>
                <w:highlight w:val="none"/>
                <w:lang w:eastAsia="zh-CN"/>
              </w:rPr>
              <w:t>；</w:t>
            </w:r>
          </w:p>
        </w:tc>
        <w:tc>
          <w:tcPr>
            <w:tcW w:w="4829" w:type="dxa"/>
          </w:tcPr>
          <w:p w14:paraId="7B231CEF">
            <w:pPr>
              <w:spacing w:line="289" w:lineRule="auto"/>
              <w:rPr>
                <w:highlight w:val="none"/>
                <w:lang w:eastAsia="zh-CN"/>
              </w:rPr>
            </w:pPr>
          </w:p>
          <w:p w14:paraId="7A803708">
            <w:pPr>
              <w:spacing w:line="289" w:lineRule="auto"/>
              <w:rPr>
                <w:highlight w:val="none"/>
                <w:lang w:eastAsia="zh-CN"/>
              </w:rPr>
            </w:pPr>
          </w:p>
          <w:p w14:paraId="375563CE">
            <w:pPr>
              <w:spacing w:line="290" w:lineRule="auto"/>
              <w:rPr>
                <w:highlight w:val="none"/>
                <w:lang w:eastAsia="zh-CN"/>
              </w:rPr>
            </w:pPr>
          </w:p>
          <w:p w14:paraId="5423C8AB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8"/>
                <w:highlight w:val="none"/>
                <w:lang w:eastAsia="zh-CN"/>
              </w:rPr>
              <w:t>1.了解基础团务工作；</w:t>
            </w:r>
          </w:p>
          <w:p w14:paraId="41A499CF">
            <w:pPr>
              <w:pStyle w:val="5"/>
              <w:spacing w:before="34" w:line="230" w:lineRule="auto"/>
              <w:ind w:left="148" w:right="913" w:hanging="9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2.具有一定的基层团组织工作经验；</w:t>
            </w:r>
            <w:r>
              <w:rPr>
                <w:spacing w:val="-6"/>
                <w:highlight w:val="none"/>
                <w:lang w:eastAsia="zh-CN"/>
              </w:rPr>
              <w:t>3.校级青马班学员优先考虑。</w:t>
            </w:r>
          </w:p>
        </w:tc>
        <w:tc>
          <w:tcPr>
            <w:tcW w:w="1838" w:type="dxa"/>
          </w:tcPr>
          <w:p w14:paraId="4653F440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0D06FB77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11635636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352B53C9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1391124E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14"/>
                <w:highlight w:val="none"/>
                <w:lang w:eastAsia="zh-CN"/>
              </w:rPr>
              <w:t>部门成员若干</w:t>
            </w:r>
          </w:p>
        </w:tc>
      </w:tr>
    </w:tbl>
    <w:p w14:paraId="70179C25">
      <w:pPr>
        <w:rPr>
          <w:lang w:eastAsia="zh-CN"/>
        </w:rPr>
      </w:pPr>
    </w:p>
    <w:p w14:paraId="1681782B">
      <w:pPr>
        <w:rPr>
          <w:lang w:eastAsia="zh-CN"/>
        </w:rPr>
        <w:sectPr>
          <w:pgSz w:w="16845" w:h="11910"/>
          <w:pgMar w:top="1012" w:right="1125" w:bottom="0" w:left="1095" w:header="0" w:footer="0" w:gutter="0"/>
          <w:cols w:space="720" w:num="1"/>
        </w:sectPr>
      </w:pPr>
    </w:p>
    <w:p w14:paraId="7C408DC2">
      <w:pPr>
        <w:spacing w:before="22"/>
        <w:rPr>
          <w:lang w:eastAsia="zh-CN"/>
        </w:rPr>
      </w:pPr>
    </w:p>
    <w:p w14:paraId="450FB396">
      <w:pPr>
        <w:spacing w:before="22"/>
        <w:rPr>
          <w:lang w:eastAsia="zh-CN"/>
        </w:rPr>
      </w:pPr>
    </w:p>
    <w:p w14:paraId="003F5569">
      <w:pPr>
        <w:spacing w:before="21"/>
        <w:rPr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39190B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2287" w:type="dxa"/>
          </w:tcPr>
          <w:p w14:paraId="40CBDD97">
            <w:pPr>
              <w:rPr>
                <w:highlight w:val="none"/>
                <w:lang w:eastAsia="zh-CN"/>
              </w:rPr>
            </w:pPr>
          </w:p>
        </w:tc>
        <w:tc>
          <w:tcPr>
            <w:tcW w:w="5654" w:type="dxa"/>
          </w:tcPr>
          <w:p w14:paraId="71AC9D05">
            <w:pPr>
              <w:pStyle w:val="5"/>
              <w:spacing w:before="18" w:line="315" w:lineRule="exact"/>
              <w:ind w:left="117"/>
              <w:rPr>
                <w:highlight w:val="none"/>
                <w:lang w:eastAsia="zh-CN"/>
              </w:rPr>
            </w:pPr>
            <w:r>
              <w:rPr>
                <w:spacing w:val="-4"/>
                <w:position w:val="5"/>
                <w:highlight w:val="none"/>
                <w:lang w:eastAsia="zh-CN"/>
              </w:rPr>
              <w:t>4.共青团系统的评奖评优、团内表彰等；</w:t>
            </w:r>
          </w:p>
          <w:p w14:paraId="3C595FC2">
            <w:pPr>
              <w:pStyle w:val="5"/>
              <w:spacing w:line="216" w:lineRule="auto"/>
              <w:ind w:left="121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5.专兼职团干部的选拔、培养和使用；</w:t>
            </w:r>
          </w:p>
          <w:p w14:paraId="738D3519">
            <w:pPr>
              <w:pStyle w:val="5"/>
              <w:spacing w:before="33" w:line="219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1"/>
                <w:highlight w:val="none"/>
                <w:lang w:eastAsia="zh-CN"/>
              </w:rPr>
              <w:t>6.团情团史教育基地的日常管理、讲解员培训；</w:t>
            </w:r>
          </w:p>
          <w:p w14:paraId="22BD7ABD">
            <w:pPr>
              <w:pStyle w:val="5"/>
              <w:spacing w:before="31" w:line="222" w:lineRule="auto"/>
              <w:ind w:left="114" w:right="90" w:firstLine="6"/>
              <w:rPr>
                <w:spacing w:val="-4"/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7.定期开展各种主题教育活动</w:t>
            </w:r>
            <w:r>
              <w:rPr>
                <w:rFonts w:hint="eastAsia"/>
                <w:spacing w:val="-4"/>
                <w:highlight w:val="none"/>
                <w:lang w:eastAsia="zh-CN"/>
              </w:rPr>
              <w:t>；</w:t>
            </w:r>
          </w:p>
          <w:p w14:paraId="7AB189A3">
            <w:pPr>
              <w:pStyle w:val="5"/>
              <w:spacing w:before="31" w:line="222" w:lineRule="auto"/>
              <w:ind w:left="114" w:right="90" w:firstLine="6"/>
              <w:rPr>
                <w:highlight w:val="none"/>
                <w:lang w:eastAsia="zh-CN"/>
              </w:rPr>
            </w:pPr>
            <w:r>
              <w:rPr>
                <w:rFonts w:hint="eastAsia"/>
                <w:spacing w:val="-4"/>
                <w:highlight w:val="none"/>
                <w:lang w:eastAsia="zh-CN"/>
              </w:rPr>
              <w:t>8</w:t>
            </w:r>
            <w:r>
              <w:rPr>
                <w:spacing w:val="-4"/>
                <w:highlight w:val="none"/>
                <w:lang w:eastAsia="zh-CN"/>
              </w:rPr>
              <w:t>.</w:t>
            </w:r>
            <w:r>
              <w:rPr>
                <w:rFonts w:hint="eastAsia"/>
                <w:spacing w:val="-4"/>
                <w:highlight w:val="none"/>
                <w:lang w:eastAsia="zh-CN"/>
              </w:rPr>
              <w:t>“荟萃夜校”青年学习品牌运营、打造</w:t>
            </w:r>
            <w:r>
              <w:rPr>
                <w:spacing w:val="-4"/>
                <w:highlight w:val="none"/>
                <w:lang w:eastAsia="zh-CN"/>
              </w:rPr>
              <w:t>。</w:t>
            </w:r>
          </w:p>
        </w:tc>
        <w:tc>
          <w:tcPr>
            <w:tcW w:w="4829" w:type="dxa"/>
          </w:tcPr>
          <w:p w14:paraId="60AA7C7F">
            <w:pPr>
              <w:rPr>
                <w:highlight w:val="none"/>
                <w:lang w:eastAsia="zh-CN"/>
              </w:rPr>
            </w:pPr>
          </w:p>
        </w:tc>
        <w:tc>
          <w:tcPr>
            <w:tcW w:w="1838" w:type="dxa"/>
          </w:tcPr>
          <w:p w14:paraId="0E636A4E">
            <w:pPr>
              <w:rPr>
                <w:highlight w:val="none"/>
                <w:lang w:eastAsia="zh-CN"/>
              </w:rPr>
            </w:pPr>
          </w:p>
        </w:tc>
      </w:tr>
      <w:tr w14:paraId="05AEB9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2" w:hRule="atLeast"/>
        </w:trPr>
        <w:tc>
          <w:tcPr>
            <w:tcW w:w="2287" w:type="dxa"/>
          </w:tcPr>
          <w:p w14:paraId="79CED61E">
            <w:pPr>
              <w:spacing w:line="275" w:lineRule="auto"/>
              <w:rPr>
                <w:highlight w:val="none"/>
                <w:lang w:eastAsia="zh-CN"/>
              </w:rPr>
            </w:pPr>
          </w:p>
          <w:p w14:paraId="53FD1434">
            <w:pPr>
              <w:spacing w:line="275" w:lineRule="auto"/>
              <w:rPr>
                <w:highlight w:val="none"/>
                <w:lang w:eastAsia="zh-CN"/>
              </w:rPr>
            </w:pPr>
          </w:p>
          <w:p w14:paraId="5649C361">
            <w:pPr>
              <w:spacing w:line="275" w:lineRule="auto"/>
              <w:rPr>
                <w:highlight w:val="none"/>
                <w:lang w:eastAsia="zh-CN"/>
              </w:rPr>
            </w:pPr>
          </w:p>
          <w:p w14:paraId="2C1725D5">
            <w:pPr>
              <w:spacing w:line="275" w:lineRule="auto"/>
              <w:rPr>
                <w:highlight w:val="none"/>
                <w:lang w:eastAsia="zh-CN"/>
              </w:rPr>
            </w:pPr>
          </w:p>
          <w:p w14:paraId="5DA347DB">
            <w:pPr>
              <w:spacing w:line="275" w:lineRule="auto"/>
              <w:rPr>
                <w:highlight w:val="none"/>
                <w:lang w:eastAsia="zh-CN"/>
              </w:rPr>
            </w:pPr>
          </w:p>
          <w:p w14:paraId="49936792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215B88E2">
            <w:pPr>
              <w:pStyle w:val="5"/>
              <w:spacing w:before="78" w:line="219" w:lineRule="auto"/>
              <w:ind w:left="803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宣传部</w:t>
            </w:r>
          </w:p>
        </w:tc>
        <w:tc>
          <w:tcPr>
            <w:tcW w:w="5654" w:type="dxa"/>
          </w:tcPr>
          <w:p w14:paraId="7C3AB0EE">
            <w:pPr>
              <w:pStyle w:val="5"/>
              <w:spacing w:before="29" w:line="229" w:lineRule="auto"/>
              <w:ind w:left="115" w:right="91" w:firstLine="4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主要负责学校共青团改革发展经验的总结提炼、各类</w:t>
            </w:r>
            <w:r>
              <w:rPr>
                <w:highlight w:val="none"/>
                <w:lang w:eastAsia="zh-CN"/>
              </w:rPr>
              <w:t xml:space="preserve"> </w:t>
            </w:r>
            <w:r>
              <w:rPr>
                <w:spacing w:val="-7"/>
                <w:highlight w:val="none"/>
                <w:lang w:eastAsia="zh-CN"/>
              </w:rPr>
              <w:t>工作的校内外宣传</w:t>
            </w:r>
            <w:r>
              <w:rPr>
                <w:rFonts w:hint="eastAsia"/>
                <w:spacing w:val="-7"/>
                <w:highlight w:val="none"/>
                <w:lang w:eastAsia="zh-CN"/>
              </w:rPr>
              <w:t>。</w:t>
            </w:r>
          </w:p>
          <w:p w14:paraId="4936208C">
            <w:pPr>
              <w:pStyle w:val="5"/>
              <w:spacing w:before="19" w:line="216" w:lineRule="auto"/>
              <w:ind w:left="124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1.协助开展思想引领和舆论引导工作；</w:t>
            </w:r>
          </w:p>
          <w:p w14:paraId="49BCDAE2">
            <w:pPr>
              <w:pStyle w:val="5"/>
              <w:spacing w:before="35" w:line="229" w:lineRule="auto"/>
              <w:ind w:left="112" w:right="90" w:firstLine="6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2.与校内外重要媒体联络合作，做好校团委及各基层</w:t>
            </w:r>
            <w:r>
              <w:rPr>
                <w:spacing w:val="-4"/>
                <w:highlight w:val="none"/>
                <w:lang w:eastAsia="zh-CN"/>
              </w:rPr>
              <w:t>组织工作中取得的成绩与经验的宣传工作；</w:t>
            </w:r>
          </w:p>
          <w:p w14:paraId="0E85FEF6">
            <w:pPr>
              <w:pStyle w:val="5"/>
              <w:spacing w:before="34" w:line="216" w:lineRule="auto"/>
              <w:ind w:left="128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3.协助建立院校两级团学宣传工作的联动体系；</w:t>
            </w:r>
          </w:p>
          <w:p w14:paraId="723CD48A">
            <w:pPr>
              <w:pStyle w:val="5"/>
              <w:spacing w:before="20" w:line="229" w:lineRule="auto"/>
              <w:ind w:left="112" w:right="90" w:firstLine="5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4.协助做好团属宣传队伍的培训、考核和管理过程的</w:t>
            </w:r>
            <w:r>
              <w:rPr>
                <w:spacing w:val="5"/>
                <w:highlight w:val="none"/>
                <w:lang w:eastAsia="zh-CN"/>
              </w:rPr>
              <w:t xml:space="preserve"> </w:t>
            </w:r>
            <w:r>
              <w:rPr>
                <w:spacing w:val="-12"/>
                <w:highlight w:val="none"/>
                <w:lang w:eastAsia="zh-CN"/>
              </w:rPr>
              <w:t>组织工作；</w:t>
            </w:r>
          </w:p>
          <w:p w14:paraId="01AE87EE">
            <w:pPr>
              <w:pStyle w:val="5"/>
              <w:spacing w:before="33" w:line="231" w:lineRule="auto"/>
              <w:ind w:left="120" w:right="1038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5.负责团委网站</w:t>
            </w:r>
            <w:r>
              <w:rPr>
                <w:rFonts w:ascii="黑体" w:hAnsi="黑体" w:eastAsia="黑体" w:cs="黑体"/>
                <w:spacing w:val="-5"/>
                <w:highlight w:val="none"/>
                <w:lang w:eastAsia="zh-CN"/>
              </w:rPr>
              <w:t>“</w:t>
            </w:r>
            <w:r>
              <w:rPr>
                <w:spacing w:val="-5"/>
                <w:highlight w:val="none"/>
                <w:lang w:eastAsia="zh-CN"/>
              </w:rPr>
              <w:t>荟萃青年</w:t>
            </w:r>
            <w:r>
              <w:rPr>
                <w:rFonts w:ascii="黑体" w:hAnsi="黑体" w:eastAsia="黑体" w:cs="黑体"/>
                <w:spacing w:val="-5"/>
                <w:highlight w:val="none"/>
                <w:lang w:eastAsia="zh-CN"/>
              </w:rPr>
              <w:t>”</w:t>
            </w:r>
            <w:r>
              <w:rPr>
                <w:spacing w:val="-5"/>
                <w:highlight w:val="none"/>
                <w:lang w:eastAsia="zh-CN"/>
              </w:rPr>
              <w:t>的日常维护；</w:t>
            </w:r>
            <w:r>
              <w:rPr>
                <w:spacing w:val="-6"/>
                <w:highlight w:val="none"/>
                <w:lang w:eastAsia="zh-CN"/>
              </w:rPr>
              <w:t>6.负责团属宣传栏的管理；</w:t>
            </w:r>
          </w:p>
          <w:p w14:paraId="545A397D">
            <w:pPr>
              <w:pStyle w:val="5"/>
              <w:spacing w:before="16" w:line="218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7.</w:t>
            </w:r>
            <w:r>
              <w:rPr>
                <w:rFonts w:hint="eastAsia"/>
                <w:spacing w:val="-5"/>
                <w:highlight w:val="none"/>
                <w:lang w:eastAsia="zh-CN"/>
              </w:rPr>
              <w:t>负责《团学信息》的编发、团内外舆情的研判与引导；</w:t>
            </w:r>
          </w:p>
          <w:p w14:paraId="10236BFE">
            <w:pPr>
              <w:pStyle w:val="5"/>
              <w:spacing w:before="33" w:line="207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8.负责《思创论坛》的组织实施和宣传工作。</w:t>
            </w:r>
          </w:p>
        </w:tc>
        <w:tc>
          <w:tcPr>
            <w:tcW w:w="4829" w:type="dxa"/>
          </w:tcPr>
          <w:p w14:paraId="75CBC2A7">
            <w:pPr>
              <w:spacing w:line="242" w:lineRule="auto"/>
              <w:rPr>
                <w:highlight w:val="none"/>
                <w:lang w:eastAsia="zh-CN"/>
              </w:rPr>
            </w:pPr>
          </w:p>
          <w:p w14:paraId="6DCB9F9B">
            <w:pPr>
              <w:spacing w:line="242" w:lineRule="auto"/>
              <w:rPr>
                <w:highlight w:val="none"/>
                <w:lang w:eastAsia="zh-CN"/>
              </w:rPr>
            </w:pPr>
          </w:p>
          <w:p w14:paraId="428FC608">
            <w:pPr>
              <w:spacing w:line="243" w:lineRule="auto"/>
              <w:rPr>
                <w:highlight w:val="none"/>
                <w:lang w:eastAsia="zh-CN"/>
              </w:rPr>
            </w:pPr>
          </w:p>
          <w:p w14:paraId="74EDF716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8"/>
                <w:highlight w:val="none"/>
                <w:lang w:eastAsia="zh-CN"/>
              </w:rPr>
              <w:t>1.热爱新闻宣传工作；</w:t>
            </w:r>
          </w:p>
          <w:p w14:paraId="6CACE710">
            <w:pPr>
              <w:pStyle w:val="5"/>
              <w:spacing w:before="18" w:line="219" w:lineRule="auto"/>
              <w:ind w:left="139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2.具有一定的新闻宣传经验；</w:t>
            </w:r>
          </w:p>
          <w:p w14:paraId="07926D79">
            <w:pPr>
              <w:pStyle w:val="5"/>
              <w:spacing w:before="31" w:line="230" w:lineRule="auto"/>
              <w:ind w:left="158" w:right="100" w:hanging="9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3.具有较为敏锐的新闻洞察能力和一定的新</w:t>
            </w:r>
            <w:r>
              <w:rPr>
                <w:spacing w:val="2"/>
                <w:highlight w:val="none"/>
                <w:lang w:eastAsia="zh-CN"/>
              </w:rPr>
              <w:t xml:space="preserve"> </w:t>
            </w:r>
            <w:r>
              <w:rPr>
                <w:spacing w:val="-14"/>
                <w:highlight w:val="none"/>
                <w:lang w:eastAsia="zh-CN"/>
              </w:rPr>
              <w:t>闻策划能力；</w:t>
            </w:r>
          </w:p>
          <w:p w14:paraId="71EFA45E">
            <w:pPr>
              <w:pStyle w:val="5"/>
              <w:spacing w:before="32" w:line="218" w:lineRule="auto"/>
              <w:ind w:left="138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4.掌握基本的新闻采写等业务技能；</w:t>
            </w:r>
          </w:p>
          <w:p w14:paraId="110307D8">
            <w:pPr>
              <w:pStyle w:val="5"/>
              <w:spacing w:before="16" w:line="231" w:lineRule="auto"/>
              <w:ind w:left="127" w:right="98" w:firstLine="15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5.具有外宣发表经验或新闻实习经历者优先</w:t>
            </w:r>
            <w:r>
              <w:rPr>
                <w:spacing w:val="11"/>
                <w:highlight w:val="none"/>
                <w:lang w:eastAsia="zh-CN"/>
              </w:rPr>
              <w:t xml:space="preserve"> </w:t>
            </w:r>
            <w:r>
              <w:rPr>
                <w:spacing w:val="-13"/>
                <w:highlight w:val="none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2793A075">
            <w:pPr>
              <w:spacing w:line="250" w:lineRule="auto"/>
              <w:jc w:val="center"/>
              <w:rPr>
                <w:highlight w:val="none"/>
                <w:lang w:eastAsia="zh-CN"/>
              </w:rPr>
            </w:pPr>
          </w:p>
          <w:p w14:paraId="351C02B0">
            <w:pPr>
              <w:spacing w:line="250" w:lineRule="auto"/>
              <w:jc w:val="center"/>
              <w:rPr>
                <w:highlight w:val="none"/>
                <w:lang w:eastAsia="zh-CN"/>
              </w:rPr>
            </w:pPr>
          </w:p>
          <w:p w14:paraId="3EC109A7">
            <w:pPr>
              <w:spacing w:line="251" w:lineRule="auto"/>
              <w:jc w:val="center"/>
              <w:rPr>
                <w:highlight w:val="none"/>
                <w:lang w:eastAsia="zh-CN"/>
              </w:rPr>
            </w:pPr>
          </w:p>
          <w:p w14:paraId="71351CE5">
            <w:pPr>
              <w:spacing w:line="251" w:lineRule="auto"/>
              <w:jc w:val="center"/>
              <w:rPr>
                <w:highlight w:val="none"/>
                <w:lang w:eastAsia="zh-CN"/>
              </w:rPr>
            </w:pPr>
          </w:p>
          <w:p w14:paraId="7A3AB4BE">
            <w:pPr>
              <w:spacing w:line="251" w:lineRule="auto"/>
              <w:jc w:val="center"/>
              <w:rPr>
                <w:highlight w:val="none"/>
                <w:lang w:eastAsia="zh-CN"/>
              </w:rPr>
            </w:pPr>
          </w:p>
          <w:p w14:paraId="2D600496">
            <w:pPr>
              <w:spacing w:line="251" w:lineRule="auto"/>
              <w:jc w:val="center"/>
              <w:rPr>
                <w:highlight w:val="none"/>
                <w:lang w:eastAsia="zh-CN"/>
              </w:rPr>
            </w:pPr>
          </w:p>
          <w:p w14:paraId="7B45AD0E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14"/>
                <w:highlight w:val="none"/>
                <w:lang w:eastAsia="zh-CN"/>
              </w:rPr>
              <w:t>部门成员若干</w:t>
            </w:r>
          </w:p>
        </w:tc>
      </w:tr>
      <w:tr w14:paraId="3FD567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6" w:hRule="atLeast"/>
        </w:trPr>
        <w:tc>
          <w:tcPr>
            <w:tcW w:w="2287" w:type="dxa"/>
          </w:tcPr>
          <w:p w14:paraId="08BA8372">
            <w:pPr>
              <w:spacing w:line="299" w:lineRule="auto"/>
              <w:rPr>
                <w:highlight w:val="none"/>
                <w:lang w:eastAsia="zh-CN"/>
              </w:rPr>
            </w:pPr>
          </w:p>
          <w:p w14:paraId="1D68E77C">
            <w:pPr>
              <w:spacing w:line="299" w:lineRule="auto"/>
              <w:rPr>
                <w:highlight w:val="none"/>
                <w:lang w:eastAsia="zh-CN"/>
              </w:rPr>
            </w:pPr>
          </w:p>
          <w:p w14:paraId="514BD725">
            <w:pPr>
              <w:spacing w:line="299" w:lineRule="auto"/>
              <w:rPr>
                <w:highlight w:val="none"/>
                <w:lang w:eastAsia="zh-CN"/>
              </w:rPr>
            </w:pPr>
          </w:p>
          <w:p w14:paraId="11A19BB3">
            <w:pPr>
              <w:spacing w:line="299" w:lineRule="auto"/>
              <w:rPr>
                <w:highlight w:val="none"/>
                <w:lang w:eastAsia="zh-CN"/>
              </w:rPr>
            </w:pPr>
          </w:p>
          <w:p w14:paraId="0542FB9A">
            <w:pPr>
              <w:pStyle w:val="5"/>
              <w:spacing w:before="78" w:line="219" w:lineRule="auto"/>
              <w:ind w:left="554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社团管理部</w:t>
            </w:r>
          </w:p>
        </w:tc>
        <w:tc>
          <w:tcPr>
            <w:tcW w:w="5654" w:type="dxa"/>
          </w:tcPr>
          <w:p w14:paraId="523BF4D1">
            <w:pPr>
              <w:pStyle w:val="5"/>
              <w:spacing w:before="35" w:line="225" w:lineRule="auto"/>
              <w:ind w:left="123" w:right="1025" w:hanging="4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主要负责学生社团的发展规划与日常管理。</w:t>
            </w:r>
            <w:r>
              <w:rPr>
                <w:spacing w:val="8"/>
                <w:highlight w:val="none"/>
                <w:lang w:eastAsia="zh-CN"/>
              </w:rPr>
              <w:t xml:space="preserve"> </w:t>
            </w:r>
            <w:r>
              <w:rPr>
                <w:spacing w:val="-5"/>
                <w:highlight w:val="none"/>
                <w:lang w:eastAsia="zh-CN"/>
              </w:rPr>
              <w:t>1.社团成立、审查、注销等过程管理；</w:t>
            </w:r>
          </w:p>
          <w:p w14:paraId="73308040">
            <w:pPr>
              <w:pStyle w:val="5"/>
              <w:spacing w:before="30" w:line="219" w:lineRule="auto"/>
              <w:ind w:left="118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2.社团日常活动审批、场地管理、经费审核等；</w:t>
            </w:r>
          </w:p>
          <w:p w14:paraId="0BCE1152">
            <w:pPr>
              <w:pStyle w:val="5"/>
              <w:spacing w:before="30" w:line="231" w:lineRule="auto"/>
              <w:ind w:left="120" w:right="78" w:firstLine="7"/>
              <w:rPr>
                <w:highlight w:val="none"/>
                <w:lang w:eastAsia="zh-CN"/>
              </w:rPr>
            </w:pPr>
            <w:r>
              <w:rPr>
                <w:spacing w:val="1"/>
                <w:highlight w:val="none"/>
                <w:lang w:eastAsia="zh-CN"/>
              </w:rPr>
              <w:t>3.社团发展的政治把关， 社团团组织日常工作的指</w:t>
            </w:r>
            <w:r>
              <w:rPr>
                <w:spacing w:val="-21"/>
                <w:highlight w:val="none"/>
                <w:lang w:eastAsia="zh-CN"/>
              </w:rPr>
              <w:t>导；</w:t>
            </w:r>
          </w:p>
          <w:p w14:paraId="61C5B46E">
            <w:pPr>
              <w:pStyle w:val="5"/>
              <w:spacing w:before="17" w:line="230" w:lineRule="auto"/>
              <w:ind w:left="110" w:right="108" w:firstLine="7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4.实施社团</w:t>
            </w:r>
            <w:r>
              <w:rPr>
                <w:rFonts w:ascii="黑体" w:hAnsi="黑体" w:eastAsia="黑体" w:cs="黑体"/>
                <w:spacing w:val="-5"/>
                <w:highlight w:val="none"/>
                <w:lang w:eastAsia="zh-CN"/>
              </w:rPr>
              <w:t>“</w:t>
            </w:r>
            <w:r>
              <w:rPr>
                <w:spacing w:val="-5"/>
                <w:highlight w:val="none"/>
                <w:lang w:eastAsia="zh-CN"/>
              </w:rPr>
              <w:t>百千万培育工程</w:t>
            </w:r>
            <w:r>
              <w:rPr>
                <w:rFonts w:ascii="黑体" w:hAnsi="黑体" w:eastAsia="黑体" w:cs="黑体"/>
                <w:spacing w:val="-5"/>
                <w:highlight w:val="none"/>
                <w:lang w:eastAsia="zh-CN"/>
              </w:rPr>
              <w:t>”</w:t>
            </w:r>
            <w:r>
              <w:rPr>
                <w:spacing w:val="-5"/>
                <w:highlight w:val="none"/>
                <w:lang w:eastAsia="zh-CN"/>
              </w:rPr>
              <w:t>，不断提升社团课程</w:t>
            </w:r>
            <w:r>
              <w:rPr>
                <w:spacing w:val="-8"/>
                <w:highlight w:val="none"/>
                <w:lang w:eastAsia="zh-CN"/>
              </w:rPr>
              <w:t>质量和活动水平；</w:t>
            </w:r>
          </w:p>
          <w:p w14:paraId="771A1B62">
            <w:pPr>
              <w:pStyle w:val="5"/>
              <w:spacing w:before="31" w:line="220" w:lineRule="auto"/>
              <w:ind w:left="119" w:right="76" w:firstLine="1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5.组织开展社团纳新、社团文化节、社团嘉年华等大</w:t>
            </w:r>
            <w:r>
              <w:rPr>
                <w:spacing w:val="-13"/>
                <w:highlight w:val="none"/>
                <w:lang w:eastAsia="zh-CN"/>
              </w:rPr>
              <w:t>型活动。</w:t>
            </w:r>
          </w:p>
        </w:tc>
        <w:tc>
          <w:tcPr>
            <w:tcW w:w="4829" w:type="dxa"/>
          </w:tcPr>
          <w:p w14:paraId="39C552A0">
            <w:pPr>
              <w:spacing w:line="285" w:lineRule="auto"/>
              <w:rPr>
                <w:highlight w:val="none"/>
                <w:lang w:eastAsia="zh-CN"/>
              </w:rPr>
            </w:pPr>
          </w:p>
          <w:p w14:paraId="1E9A4DFE">
            <w:pPr>
              <w:spacing w:line="285" w:lineRule="auto"/>
              <w:rPr>
                <w:highlight w:val="none"/>
                <w:lang w:eastAsia="zh-CN"/>
              </w:rPr>
            </w:pPr>
          </w:p>
          <w:p w14:paraId="6E1D6B69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8"/>
                <w:highlight w:val="none"/>
                <w:lang w:eastAsia="zh-CN"/>
              </w:rPr>
              <w:t>1.热爱学生社团工作；</w:t>
            </w:r>
          </w:p>
          <w:p w14:paraId="66DE3665">
            <w:pPr>
              <w:pStyle w:val="5"/>
              <w:spacing w:before="34" w:line="216" w:lineRule="auto"/>
              <w:ind w:left="139"/>
              <w:rPr>
                <w:highlight w:val="none"/>
                <w:lang w:eastAsia="zh-CN"/>
              </w:rPr>
            </w:pPr>
            <w:r>
              <w:rPr>
                <w:spacing w:val="-8"/>
                <w:highlight w:val="none"/>
                <w:lang w:eastAsia="zh-CN"/>
              </w:rPr>
              <w:t>2.了解一定的社团活动的工作流程；</w:t>
            </w:r>
          </w:p>
          <w:p w14:paraId="312AB664">
            <w:pPr>
              <w:pStyle w:val="5"/>
              <w:spacing w:before="34" w:line="225" w:lineRule="auto"/>
              <w:ind w:left="135" w:right="100" w:firstLine="13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3.具有一定的社团活动策划、组织与实施能</w:t>
            </w:r>
            <w:r>
              <w:rPr>
                <w:spacing w:val="-20"/>
                <w:highlight w:val="none"/>
                <w:lang w:eastAsia="zh-CN"/>
              </w:rPr>
              <w:t>力；</w:t>
            </w:r>
          </w:p>
          <w:p w14:paraId="49D77D99">
            <w:pPr>
              <w:pStyle w:val="5"/>
              <w:spacing w:before="30" w:line="219" w:lineRule="auto"/>
              <w:ind w:left="138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4.具有学生社团任职经历者优先考虑。</w:t>
            </w:r>
          </w:p>
        </w:tc>
        <w:tc>
          <w:tcPr>
            <w:tcW w:w="1838" w:type="dxa"/>
          </w:tcPr>
          <w:p w14:paraId="5870A725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4507D0A1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3BEE1747">
            <w:pPr>
              <w:spacing w:line="258" w:lineRule="auto"/>
              <w:jc w:val="center"/>
              <w:rPr>
                <w:highlight w:val="none"/>
                <w:lang w:eastAsia="zh-CN"/>
              </w:rPr>
            </w:pPr>
          </w:p>
          <w:p w14:paraId="3A3F9AD6">
            <w:pPr>
              <w:spacing w:line="259" w:lineRule="auto"/>
              <w:jc w:val="center"/>
              <w:rPr>
                <w:highlight w:val="none"/>
                <w:lang w:eastAsia="zh-CN"/>
              </w:rPr>
            </w:pPr>
          </w:p>
          <w:p w14:paraId="07EA6604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14"/>
                <w:highlight w:val="none"/>
                <w:lang w:eastAsia="zh-CN"/>
              </w:rPr>
              <w:t>部门成员若干</w:t>
            </w:r>
          </w:p>
        </w:tc>
      </w:tr>
    </w:tbl>
    <w:p w14:paraId="2C9F3CE2">
      <w:pPr>
        <w:rPr>
          <w:lang w:eastAsia="zh-CN"/>
        </w:rPr>
      </w:pPr>
    </w:p>
    <w:p w14:paraId="005877FD">
      <w:pPr>
        <w:rPr>
          <w:lang w:eastAsia="zh-CN"/>
        </w:rPr>
        <w:sectPr>
          <w:pgSz w:w="16845" w:h="11910"/>
          <w:pgMar w:top="1012" w:right="1125" w:bottom="0" w:left="1095" w:header="0" w:footer="0" w:gutter="0"/>
          <w:cols w:space="720" w:num="1"/>
        </w:sectPr>
      </w:pPr>
    </w:p>
    <w:p w14:paraId="3DC9ECAF">
      <w:pPr>
        <w:spacing w:before="22"/>
        <w:rPr>
          <w:lang w:eastAsia="zh-CN"/>
        </w:rPr>
      </w:pPr>
    </w:p>
    <w:p w14:paraId="4F45C28F">
      <w:pPr>
        <w:spacing w:before="22"/>
        <w:rPr>
          <w:lang w:eastAsia="zh-CN"/>
        </w:rPr>
      </w:pPr>
    </w:p>
    <w:p w14:paraId="3201E3CE">
      <w:pPr>
        <w:spacing w:before="21"/>
        <w:rPr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19B3EC9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0" w:hRule="atLeast"/>
        </w:trPr>
        <w:tc>
          <w:tcPr>
            <w:tcW w:w="2287" w:type="dxa"/>
          </w:tcPr>
          <w:p w14:paraId="4256B6AE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53FFF888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0D2D1C4D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53C03DA7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54C37BD6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0B18CE1A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0C130C63">
            <w:pPr>
              <w:pStyle w:val="5"/>
              <w:spacing w:before="78" w:line="225" w:lineRule="auto"/>
              <w:ind w:left="672" w:right="290" w:hanging="352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大学生创新创业</w:t>
            </w:r>
            <w:r>
              <w:rPr>
                <w:spacing w:val="1"/>
                <w:highlight w:val="none"/>
                <w:lang w:eastAsia="zh-CN"/>
              </w:rPr>
              <w:t xml:space="preserve"> </w:t>
            </w:r>
            <w:r>
              <w:rPr>
                <w:spacing w:val="-3"/>
                <w:highlight w:val="none"/>
                <w:lang w:eastAsia="zh-CN"/>
              </w:rPr>
              <w:t>指导中心</w:t>
            </w:r>
          </w:p>
        </w:tc>
        <w:tc>
          <w:tcPr>
            <w:tcW w:w="5654" w:type="dxa"/>
          </w:tcPr>
          <w:p w14:paraId="432D90AA">
            <w:pPr>
              <w:pStyle w:val="5"/>
              <w:spacing w:before="19" w:line="231" w:lineRule="auto"/>
              <w:ind w:left="119" w:right="75"/>
              <w:rPr>
                <w:highlight w:val="none"/>
                <w:lang w:eastAsia="zh-CN"/>
              </w:rPr>
            </w:pPr>
            <w:r>
              <w:rPr>
                <w:spacing w:val="7"/>
                <w:highlight w:val="none"/>
                <w:lang w:eastAsia="zh-CN"/>
              </w:rPr>
              <w:t>主要负责大学生创新创业教育与实践活动的日常指</w:t>
            </w:r>
            <w:r>
              <w:rPr>
                <w:spacing w:val="8"/>
                <w:highlight w:val="none"/>
                <w:lang w:eastAsia="zh-CN"/>
              </w:rPr>
              <w:t xml:space="preserve"> </w:t>
            </w:r>
            <w:r>
              <w:rPr>
                <w:spacing w:val="-11"/>
                <w:highlight w:val="none"/>
                <w:lang w:eastAsia="zh-CN"/>
              </w:rPr>
              <w:t>导。</w:t>
            </w:r>
          </w:p>
          <w:p w14:paraId="3B2F5EC1">
            <w:pPr>
              <w:pStyle w:val="5"/>
              <w:spacing w:before="29" w:line="218" w:lineRule="auto"/>
              <w:ind w:left="124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1.校内创新创业氛围的营造；</w:t>
            </w:r>
          </w:p>
          <w:p w14:paraId="5ECF119E">
            <w:pPr>
              <w:pStyle w:val="5"/>
              <w:spacing w:before="31" w:line="225" w:lineRule="auto"/>
              <w:ind w:left="112" w:right="178" w:firstLine="6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2.</w:t>
            </w:r>
            <w:r>
              <w:rPr>
                <w:rFonts w:ascii="黑体" w:hAnsi="黑体" w:eastAsia="黑体" w:cs="黑体"/>
                <w:spacing w:val="-3"/>
                <w:highlight w:val="none"/>
                <w:lang w:eastAsia="zh-CN"/>
              </w:rPr>
              <w:t>“</w:t>
            </w:r>
            <w:r>
              <w:rPr>
                <w:spacing w:val="-3"/>
                <w:highlight w:val="none"/>
                <w:lang w:eastAsia="zh-CN"/>
              </w:rPr>
              <w:t>挑战杯</w:t>
            </w:r>
            <w:r>
              <w:rPr>
                <w:spacing w:val="-2"/>
                <w:highlight w:val="none"/>
                <w:lang w:eastAsia="zh-CN"/>
              </w:rPr>
              <w:t>”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、中国国际大学生创新大赛</w:t>
            </w:r>
            <w:r>
              <w:rPr>
                <w:spacing w:val="-2"/>
                <w:highlight w:val="none"/>
                <w:lang w:eastAsia="zh-CN"/>
              </w:rPr>
              <w:t>作品</w:t>
            </w:r>
            <w:r>
              <w:rPr>
                <w:spacing w:val="-3"/>
                <w:highlight w:val="none"/>
                <w:lang w:eastAsia="zh-CN"/>
              </w:rPr>
              <w:t>与团队的选拔、</w:t>
            </w:r>
            <w:r>
              <w:rPr>
                <w:spacing w:val="-2"/>
                <w:highlight w:val="none"/>
                <w:lang w:eastAsia="zh-CN"/>
              </w:rPr>
              <w:t>培育和组织参赛；</w:t>
            </w:r>
          </w:p>
          <w:p w14:paraId="001FB38B">
            <w:pPr>
              <w:pStyle w:val="5"/>
              <w:spacing w:before="30" w:line="231" w:lineRule="auto"/>
              <w:ind w:left="117" w:right="319" w:firstLine="10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3.举办大学生科技节、科创论坛等创新创业活动；</w:t>
            </w:r>
            <w:r>
              <w:rPr>
                <w:spacing w:val="-2"/>
                <w:highlight w:val="none"/>
                <w:lang w:eastAsia="zh-CN"/>
              </w:rPr>
              <w:t>4.双创导师的聘任与考核；</w:t>
            </w:r>
          </w:p>
          <w:p w14:paraId="7C4D6908">
            <w:pPr>
              <w:pStyle w:val="5"/>
              <w:spacing w:before="31" w:line="224" w:lineRule="auto"/>
              <w:ind w:left="130" w:right="75" w:hanging="9"/>
              <w:rPr>
                <w:highlight w:val="none"/>
                <w:lang w:eastAsia="zh-CN"/>
              </w:rPr>
            </w:pPr>
            <w:r>
              <w:rPr>
                <w:spacing w:val="1"/>
                <w:highlight w:val="none"/>
                <w:lang w:eastAsia="zh-CN"/>
              </w:rPr>
              <w:t>5.</w:t>
            </w:r>
            <w:r>
              <w:rPr>
                <w:rFonts w:ascii="黑体" w:hAnsi="黑体" w:eastAsia="黑体" w:cs="黑体"/>
                <w:spacing w:val="1"/>
                <w:highlight w:val="none"/>
                <w:lang w:eastAsia="zh-CN"/>
              </w:rPr>
              <w:t>“</w:t>
            </w:r>
            <w:r>
              <w:rPr>
                <w:rFonts w:ascii="黑体" w:hAnsi="黑体" w:eastAsia="黑体" w:cs="黑体"/>
                <w:spacing w:val="-62"/>
                <w:highlight w:val="none"/>
                <w:lang w:eastAsia="zh-CN"/>
              </w:rPr>
              <w:t xml:space="preserve"> </w:t>
            </w:r>
            <w:r>
              <w:rPr>
                <w:spacing w:val="1"/>
                <w:highlight w:val="none"/>
                <w:lang w:eastAsia="zh-CN"/>
              </w:rPr>
              <w:t>能创网</w:t>
            </w:r>
            <w:r>
              <w:rPr>
                <w:spacing w:val="-86"/>
                <w:highlight w:val="none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spacing w:val="1"/>
                <w:highlight w:val="none"/>
                <w:lang w:eastAsia="zh-CN"/>
              </w:rPr>
              <w:t>”“</w:t>
            </w:r>
            <w:r>
              <w:rPr>
                <w:rFonts w:ascii="黑体" w:hAnsi="黑体" w:eastAsia="黑体" w:cs="黑体"/>
                <w:spacing w:val="-75"/>
                <w:highlight w:val="none"/>
                <w:lang w:eastAsia="zh-CN"/>
              </w:rPr>
              <w:t xml:space="preserve"> </w:t>
            </w:r>
            <w:r>
              <w:rPr>
                <w:spacing w:val="1"/>
                <w:highlight w:val="none"/>
                <w:lang w:eastAsia="zh-CN"/>
              </w:rPr>
              <w:t>能创空间</w:t>
            </w:r>
            <w:r>
              <w:rPr>
                <w:rFonts w:ascii="黑体" w:hAnsi="黑体" w:eastAsia="黑体" w:cs="黑体"/>
                <w:spacing w:val="1"/>
                <w:highlight w:val="none"/>
                <w:lang w:eastAsia="zh-CN"/>
              </w:rPr>
              <w:t>”</w:t>
            </w:r>
            <w:r>
              <w:rPr>
                <w:spacing w:val="1"/>
                <w:highlight w:val="none"/>
                <w:lang w:eastAsia="zh-CN"/>
              </w:rPr>
              <w:t>等线上线下双创平台与</w:t>
            </w:r>
            <w:r>
              <w:rPr>
                <w:spacing w:val="-7"/>
                <w:highlight w:val="none"/>
                <w:lang w:eastAsia="zh-CN"/>
              </w:rPr>
              <w:t>阵地建设；</w:t>
            </w:r>
          </w:p>
          <w:p w14:paraId="794135D8">
            <w:pPr>
              <w:pStyle w:val="5"/>
              <w:spacing w:before="32" w:line="231" w:lineRule="auto"/>
              <w:ind w:left="112" w:right="74" w:firstLine="8"/>
              <w:rPr>
                <w:highlight w:val="none"/>
                <w:lang w:eastAsia="zh-CN"/>
              </w:rPr>
            </w:pPr>
            <w:r>
              <w:rPr>
                <w:spacing w:val="7"/>
                <w:highlight w:val="none"/>
                <w:lang w:eastAsia="zh-CN"/>
              </w:rPr>
              <w:t>6.大学生创新创业类社团</w:t>
            </w:r>
            <w:r>
              <w:rPr>
                <w:rFonts w:hint="eastAsia"/>
                <w:spacing w:val="7"/>
                <w:highlight w:val="none"/>
                <w:lang w:eastAsia="zh-CN"/>
              </w:rPr>
              <w:t>及</w:t>
            </w:r>
            <w:r>
              <w:rPr>
                <w:spacing w:val="7"/>
                <w:highlight w:val="none"/>
                <w:lang w:eastAsia="zh-CN"/>
              </w:rPr>
              <w:t>校企合作项目的日常业务</w:t>
            </w:r>
            <w:r>
              <w:rPr>
                <w:spacing w:val="-4"/>
                <w:highlight w:val="none"/>
                <w:lang w:eastAsia="zh-CN"/>
              </w:rPr>
              <w:t>指导；</w:t>
            </w:r>
          </w:p>
          <w:p w14:paraId="68D225C7">
            <w:pPr>
              <w:pStyle w:val="5"/>
              <w:spacing w:before="31" w:line="220" w:lineRule="auto"/>
              <w:ind w:left="115" w:right="78" w:firstLine="5"/>
              <w:rPr>
                <w:highlight w:val="none"/>
                <w:lang w:eastAsia="zh-CN"/>
              </w:rPr>
            </w:pPr>
            <w:r>
              <w:rPr>
                <w:spacing w:val="7"/>
                <w:highlight w:val="none"/>
                <w:lang w:eastAsia="zh-CN"/>
              </w:rPr>
              <w:t>7.负责大学生创新创业训练计划创业类项目</w:t>
            </w:r>
            <w:r>
              <w:rPr>
                <w:spacing w:val="6"/>
                <w:highlight w:val="none"/>
                <w:lang w:eastAsia="zh-CN"/>
              </w:rPr>
              <w:t>的组织</w:t>
            </w:r>
            <w:r>
              <w:rPr>
                <w:spacing w:val="-4"/>
                <w:highlight w:val="none"/>
                <w:lang w:eastAsia="zh-CN"/>
              </w:rPr>
              <w:t>和管理。</w:t>
            </w:r>
          </w:p>
        </w:tc>
        <w:tc>
          <w:tcPr>
            <w:tcW w:w="4829" w:type="dxa"/>
          </w:tcPr>
          <w:p w14:paraId="560EA70F">
            <w:pPr>
              <w:spacing w:line="293" w:lineRule="auto"/>
              <w:rPr>
                <w:highlight w:val="none"/>
                <w:lang w:eastAsia="zh-CN"/>
              </w:rPr>
            </w:pPr>
          </w:p>
          <w:p w14:paraId="348089D3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597C3C71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7E969FDB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8"/>
                <w:highlight w:val="none"/>
                <w:lang w:eastAsia="zh-CN"/>
              </w:rPr>
              <w:t>1.热爱创新创业工作；</w:t>
            </w:r>
          </w:p>
          <w:p w14:paraId="46B849E7">
            <w:pPr>
              <w:pStyle w:val="5"/>
              <w:spacing w:before="20" w:line="229" w:lineRule="auto"/>
              <w:ind w:left="134" w:right="68" w:firstLine="5"/>
              <w:rPr>
                <w:highlight w:val="none"/>
                <w:lang w:eastAsia="zh-CN"/>
              </w:rPr>
            </w:pPr>
            <w:r>
              <w:rPr>
                <w:spacing w:val="-17"/>
                <w:highlight w:val="none"/>
                <w:lang w:eastAsia="zh-CN"/>
              </w:rPr>
              <w:t>2.</w:t>
            </w:r>
            <w:r>
              <w:rPr>
                <w:spacing w:val="-62"/>
                <w:highlight w:val="none"/>
                <w:lang w:eastAsia="zh-CN"/>
              </w:rPr>
              <w:t xml:space="preserve"> </w:t>
            </w:r>
            <w:r>
              <w:rPr>
                <w:spacing w:val="-17"/>
                <w:highlight w:val="none"/>
                <w:lang w:eastAsia="zh-CN"/>
              </w:rPr>
              <w:t>了解一定的“挑战杯”</w:t>
            </w:r>
            <w:r>
              <w:rPr>
                <w:rFonts w:hint="eastAsia"/>
                <w:spacing w:val="-17"/>
                <w:highlight w:val="none"/>
                <w:lang w:eastAsia="zh-CN"/>
              </w:rPr>
              <w:t>中国国际大学生创新大赛</w:t>
            </w:r>
            <w:r>
              <w:rPr>
                <w:spacing w:val="-17"/>
                <w:highlight w:val="none"/>
                <w:lang w:eastAsia="zh-CN"/>
              </w:rPr>
              <w:t>等大型创</w:t>
            </w:r>
            <w:r>
              <w:rPr>
                <w:spacing w:val="-7"/>
                <w:highlight w:val="none"/>
                <w:lang w:eastAsia="zh-CN"/>
              </w:rPr>
              <w:t>新创业竞赛的工作流程；</w:t>
            </w:r>
          </w:p>
          <w:p w14:paraId="434093CD">
            <w:pPr>
              <w:pStyle w:val="5"/>
              <w:spacing w:before="34" w:line="230" w:lineRule="auto"/>
              <w:ind w:left="131" w:right="100" w:firstLine="17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3.具有一定的创新创业活动策划、组织与实</w:t>
            </w:r>
            <w:r>
              <w:rPr>
                <w:spacing w:val="-14"/>
                <w:highlight w:val="none"/>
                <w:lang w:eastAsia="zh-CN"/>
              </w:rPr>
              <w:t>施能力；</w:t>
            </w:r>
          </w:p>
          <w:p w14:paraId="0648A889">
            <w:pPr>
              <w:pStyle w:val="5"/>
              <w:spacing w:before="15" w:line="231" w:lineRule="auto"/>
              <w:ind w:left="127" w:right="100" w:firstLine="11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4.具有创新创业类学生组织任职经历者优先</w:t>
            </w:r>
            <w:r>
              <w:rPr>
                <w:spacing w:val="-13"/>
                <w:highlight w:val="none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20E748E8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465C0C48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3266F68D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31CB38F2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2627CAF7">
            <w:pPr>
              <w:spacing w:line="277" w:lineRule="auto"/>
              <w:jc w:val="center"/>
              <w:rPr>
                <w:highlight w:val="none"/>
                <w:lang w:eastAsia="zh-CN"/>
              </w:rPr>
            </w:pPr>
          </w:p>
          <w:p w14:paraId="0A902130">
            <w:pPr>
              <w:spacing w:line="277" w:lineRule="auto"/>
              <w:jc w:val="center"/>
              <w:rPr>
                <w:highlight w:val="none"/>
                <w:lang w:eastAsia="zh-CN"/>
              </w:rPr>
            </w:pPr>
          </w:p>
          <w:p w14:paraId="665A6041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部门成员若干</w:t>
            </w:r>
          </w:p>
        </w:tc>
      </w:tr>
      <w:tr w14:paraId="5955BE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5" w:hRule="atLeast"/>
        </w:trPr>
        <w:tc>
          <w:tcPr>
            <w:tcW w:w="2287" w:type="dxa"/>
          </w:tcPr>
          <w:p w14:paraId="3A86BBD6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73FCCAE4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51493999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6D24DAE4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12DC08C7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6AB0F4CE">
            <w:pPr>
              <w:spacing w:line="276" w:lineRule="auto"/>
              <w:rPr>
                <w:highlight w:val="none"/>
                <w:lang w:eastAsia="zh-CN"/>
              </w:rPr>
            </w:pPr>
          </w:p>
          <w:p w14:paraId="79727326">
            <w:pPr>
              <w:pStyle w:val="5"/>
              <w:spacing w:before="78" w:line="231" w:lineRule="auto"/>
              <w:ind w:left="204" w:right="170" w:hanging="5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大学生社会实践与</w:t>
            </w:r>
            <w:r>
              <w:rPr>
                <w:spacing w:val="4"/>
                <w:highlight w:val="none"/>
                <w:lang w:eastAsia="zh-CN"/>
              </w:rPr>
              <w:t xml:space="preserve"> </w:t>
            </w:r>
            <w:r>
              <w:rPr>
                <w:spacing w:val="-3"/>
                <w:highlight w:val="none"/>
                <w:lang w:eastAsia="zh-CN"/>
              </w:rPr>
              <w:t>志愿服务指导中心</w:t>
            </w:r>
          </w:p>
        </w:tc>
        <w:tc>
          <w:tcPr>
            <w:tcW w:w="5654" w:type="dxa"/>
          </w:tcPr>
          <w:p w14:paraId="5A469087">
            <w:pPr>
              <w:pStyle w:val="5"/>
              <w:spacing w:before="34" w:line="231" w:lineRule="auto"/>
              <w:ind w:left="119" w:right="75"/>
              <w:rPr>
                <w:highlight w:val="none"/>
                <w:lang w:eastAsia="zh-CN"/>
              </w:rPr>
            </w:pPr>
            <w:r>
              <w:rPr>
                <w:spacing w:val="7"/>
                <w:highlight w:val="none"/>
                <w:lang w:eastAsia="zh-CN"/>
              </w:rPr>
              <w:t>主要负责大学生社会实践与志愿服务工作的日常指</w:t>
            </w:r>
            <w:r>
              <w:rPr>
                <w:spacing w:val="8"/>
                <w:highlight w:val="none"/>
                <w:lang w:eastAsia="zh-CN"/>
              </w:rPr>
              <w:t xml:space="preserve"> </w:t>
            </w:r>
            <w:r>
              <w:rPr>
                <w:spacing w:val="-11"/>
                <w:highlight w:val="none"/>
                <w:lang w:eastAsia="zh-CN"/>
              </w:rPr>
              <w:t>导</w:t>
            </w:r>
            <w:r>
              <w:rPr>
                <w:rFonts w:hint="eastAsia"/>
                <w:spacing w:val="-11"/>
                <w:highlight w:val="none"/>
                <w:lang w:eastAsia="zh-CN"/>
              </w:rPr>
              <w:t>。</w:t>
            </w:r>
          </w:p>
          <w:p w14:paraId="333C69A0">
            <w:pPr>
              <w:pStyle w:val="5"/>
              <w:spacing w:before="13" w:line="231" w:lineRule="auto"/>
              <w:ind w:left="112" w:right="78" w:firstLine="12"/>
              <w:rPr>
                <w:highlight w:val="none"/>
                <w:lang w:eastAsia="zh-CN"/>
              </w:rPr>
            </w:pPr>
            <w:r>
              <w:rPr>
                <w:spacing w:val="6"/>
                <w:highlight w:val="none"/>
                <w:lang w:eastAsia="zh-CN"/>
              </w:rPr>
              <w:t>1.寒暑期社会实践的开展、优秀社会实践项目的培</w:t>
            </w:r>
            <w:r>
              <w:rPr>
                <w:spacing w:val="16"/>
                <w:highlight w:val="none"/>
                <w:lang w:eastAsia="zh-CN"/>
              </w:rPr>
              <w:t xml:space="preserve"> </w:t>
            </w:r>
            <w:r>
              <w:rPr>
                <w:spacing w:val="-6"/>
                <w:highlight w:val="none"/>
                <w:lang w:eastAsia="zh-CN"/>
              </w:rPr>
              <w:t>育；</w:t>
            </w:r>
          </w:p>
          <w:p w14:paraId="2083FA96">
            <w:pPr>
              <w:pStyle w:val="5"/>
              <w:spacing w:before="30" w:line="219" w:lineRule="auto"/>
              <w:ind w:left="118"/>
              <w:rPr>
                <w:highlight w:val="none"/>
                <w:lang w:eastAsia="zh-CN"/>
              </w:rPr>
            </w:pPr>
            <w:r>
              <w:rPr>
                <w:spacing w:val="-1"/>
                <w:highlight w:val="none"/>
                <w:lang w:eastAsia="zh-CN"/>
              </w:rPr>
              <w:t>2.</w:t>
            </w:r>
            <w:r>
              <w:rPr>
                <w:rFonts w:hint="eastAsia"/>
                <w:spacing w:val="-1"/>
                <w:highlight w:val="none"/>
                <w:lang w:eastAsia="zh-CN"/>
              </w:rPr>
              <w:t>社区</w:t>
            </w:r>
            <w:r>
              <w:rPr>
                <w:spacing w:val="-1"/>
                <w:highlight w:val="none"/>
                <w:lang w:eastAsia="zh-CN"/>
              </w:rPr>
              <w:t>实践与志愿服务类活动的组织实施</w:t>
            </w:r>
            <w:r>
              <w:rPr>
                <w:rFonts w:hint="eastAsia"/>
                <w:spacing w:val="-1"/>
                <w:highlight w:val="none"/>
                <w:lang w:eastAsia="zh-CN"/>
              </w:rPr>
              <w:t>，社区实践的监督考核评优；</w:t>
            </w:r>
          </w:p>
          <w:p w14:paraId="47BB51C4">
            <w:pPr>
              <w:pStyle w:val="5"/>
              <w:spacing w:before="30" w:line="225" w:lineRule="auto"/>
              <w:ind w:left="107" w:right="78" w:firstLine="20"/>
              <w:rPr>
                <w:highlight w:val="none"/>
                <w:lang w:eastAsia="zh-CN"/>
              </w:rPr>
            </w:pPr>
            <w:r>
              <w:rPr>
                <w:spacing w:val="6"/>
                <w:highlight w:val="none"/>
                <w:lang w:eastAsia="zh-CN"/>
              </w:rPr>
              <w:t>3.校外社会实践与志愿服务基地及校内志愿服务岗</w:t>
            </w:r>
            <w:r>
              <w:rPr>
                <w:spacing w:val="13"/>
                <w:highlight w:val="none"/>
                <w:lang w:eastAsia="zh-CN"/>
              </w:rPr>
              <w:t xml:space="preserve"> </w:t>
            </w:r>
            <w:r>
              <w:rPr>
                <w:spacing w:val="-2"/>
                <w:highlight w:val="none"/>
                <w:lang w:eastAsia="zh-CN"/>
              </w:rPr>
              <w:t>建设与管理；</w:t>
            </w:r>
          </w:p>
          <w:p w14:paraId="7DCCA58F">
            <w:pPr>
              <w:pStyle w:val="5"/>
              <w:spacing w:before="31" w:line="217" w:lineRule="auto"/>
              <w:ind w:left="117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4.重大活动的志愿服务保障；</w:t>
            </w:r>
          </w:p>
          <w:p w14:paraId="39935EBD">
            <w:pPr>
              <w:pStyle w:val="5"/>
              <w:spacing w:before="33" w:line="231" w:lineRule="auto"/>
              <w:ind w:left="112" w:right="87" w:firstLine="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5.志愿者注册管理，组织开展志愿服务节、志愿服务</w:t>
            </w:r>
            <w:r>
              <w:rPr>
                <w:spacing w:val="4"/>
                <w:highlight w:val="none"/>
                <w:lang w:eastAsia="zh-CN"/>
              </w:rPr>
              <w:t xml:space="preserve"> </w:t>
            </w:r>
            <w:r>
              <w:rPr>
                <w:spacing w:val="-2"/>
                <w:highlight w:val="none"/>
                <w:lang w:eastAsia="zh-CN"/>
              </w:rPr>
              <w:t>项目大赛等；</w:t>
            </w:r>
          </w:p>
          <w:p w14:paraId="36720A4F">
            <w:pPr>
              <w:pStyle w:val="5"/>
              <w:spacing w:before="15" w:line="219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6.大学生公益实践类社团的日常指导；</w:t>
            </w:r>
          </w:p>
          <w:p w14:paraId="51EE54E2">
            <w:pPr>
              <w:pStyle w:val="5"/>
              <w:spacing w:before="31" w:line="226" w:lineRule="auto"/>
              <w:ind w:left="120" w:right="318"/>
              <w:rPr>
                <w:rFonts w:hint="eastAsia"/>
                <w:spacing w:val="-4"/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7.</w:t>
            </w:r>
            <w:r>
              <w:rPr>
                <w:rFonts w:hint="eastAsia"/>
                <w:spacing w:val="-4"/>
                <w:highlight w:val="none"/>
                <w:lang w:eastAsia="zh-CN"/>
              </w:rPr>
              <w:t>校内支教队的培训与考核；</w:t>
            </w:r>
          </w:p>
          <w:p w14:paraId="3999DF24">
            <w:pPr>
              <w:pStyle w:val="5"/>
              <w:spacing w:before="31" w:line="226" w:lineRule="auto"/>
              <w:ind w:left="120" w:right="318"/>
              <w:rPr>
                <w:highlight w:val="none"/>
                <w:lang w:eastAsia="zh-CN"/>
              </w:rPr>
            </w:pPr>
            <w:r>
              <w:rPr>
                <w:spacing w:val="-1"/>
                <w:highlight w:val="none"/>
                <w:lang w:eastAsia="zh-CN"/>
              </w:rPr>
              <w:t>8.社会实践与志愿服务活动的宣传工作。</w:t>
            </w:r>
          </w:p>
        </w:tc>
        <w:tc>
          <w:tcPr>
            <w:tcW w:w="4829" w:type="dxa"/>
          </w:tcPr>
          <w:p w14:paraId="6F2CCA07">
            <w:pPr>
              <w:spacing w:line="244" w:lineRule="auto"/>
              <w:rPr>
                <w:highlight w:val="none"/>
                <w:lang w:eastAsia="zh-CN"/>
              </w:rPr>
            </w:pPr>
          </w:p>
          <w:p w14:paraId="3FBB8909">
            <w:pPr>
              <w:spacing w:line="244" w:lineRule="auto"/>
              <w:rPr>
                <w:highlight w:val="none"/>
                <w:lang w:eastAsia="zh-CN"/>
              </w:rPr>
            </w:pPr>
          </w:p>
          <w:p w14:paraId="71B6764C">
            <w:pPr>
              <w:spacing w:line="244" w:lineRule="auto"/>
              <w:rPr>
                <w:highlight w:val="none"/>
                <w:lang w:eastAsia="zh-CN"/>
              </w:rPr>
            </w:pPr>
          </w:p>
          <w:p w14:paraId="108C3D3C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1.热爱社会实践与志愿服务工作；</w:t>
            </w:r>
          </w:p>
          <w:p w14:paraId="5C1E2D72">
            <w:pPr>
              <w:pStyle w:val="5"/>
              <w:spacing w:before="18" w:line="230" w:lineRule="auto"/>
              <w:ind w:left="133" w:right="100" w:firstLine="6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2.了解一定的社会实践与志愿服务活动的工</w:t>
            </w:r>
            <w:r>
              <w:rPr>
                <w:spacing w:val="-15"/>
                <w:highlight w:val="none"/>
                <w:lang w:eastAsia="zh-CN"/>
              </w:rPr>
              <w:t>作流程；</w:t>
            </w:r>
          </w:p>
          <w:p w14:paraId="17AC4451">
            <w:pPr>
              <w:pStyle w:val="5"/>
              <w:spacing w:before="32" w:line="231" w:lineRule="auto"/>
              <w:ind w:left="135" w:right="84" w:firstLine="13"/>
              <w:jc w:val="both"/>
              <w:rPr>
                <w:highlight w:val="none"/>
                <w:lang w:eastAsia="zh-CN"/>
              </w:rPr>
            </w:pPr>
            <w:r>
              <w:rPr>
                <w:spacing w:val="12"/>
                <w:highlight w:val="none"/>
                <w:lang w:eastAsia="zh-CN"/>
              </w:rPr>
              <w:t>3.具有一定的社会实践与志愿服务活动策</w:t>
            </w:r>
            <w:r>
              <w:rPr>
                <w:spacing w:val="-5"/>
                <w:highlight w:val="none"/>
                <w:lang w:eastAsia="zh-CN"/>
              </w:rPr>
              <w:t>划、组织与实施能力,具有一定的文字撰写能</w:t>
            </w:r>
            <w:r>
              <w:rPr>
                <w:spacing w:val="-7"/>
                <w:highlight w:val="none"/>
                <w:lang w:eastAsia="zh-CN"/>
              </w:rPr>
              <w:t>力；</w:t>
            </w:r>
          </w:p>
          <w:p w14:paraId="6CF45075">
            <w:pPr>
              <w:pStyle w:val="5"/>
              <w:spacing w:before="30" w:line="231" w:lineRule="auto"/>
              <w:ind w:left="136" w:right="100" w:firstLine="2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4.具有社会实践与志愿服务类学生组织任职</w:t>
            </w:r>
            <w:r>
              <w:rPr>
                <w:spacing w:val="-7"/>
                <w:highlight w:val="none"/>
                <w:lang w:eastAsia="zh-CN"/>
              </w:rPr>
              <w:t>经历者优先考虑。</w:t>
            </w:r>
          </w:p>
        </w:tc>
        <w:tc>
          <w:tcPr>
            <w:tcW w:w="1838" w:type="dxa"/>
          </w:tcPr>
          <w:p w14:paraId="4EC1764B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383B4303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7838DDD9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197BD61D">
            <w:pPr>
              <w:spacing w:line="276" w:lineRule="auto"/>
              <w:jc w:val="center"/>
              <w:rPr>
                <w:highlight w:val="none"/>
                <w:lang w:eastAsia="zh-CN"/>
              </w:rPr>
            </w:pPr>
          </w:p>
          <w:p w14:paraId="6A616F63">
            <w:pPr>
              <w:spacing w:line="277" w:lineRule="auto"/>
              <w:jc w:val="center"/>
              <w:rPr>
                <w:highlight w:val="none"/>
                <w:lang w:eastAsia="zh-CN"/>
              </w:rPr>
            </w:pPr>
          </w:p>
          <w:p w14:paraId="6DFB30E2">
            <w:pPr>
              <w:spacing w:line="277" w:lineRule="auto"/>
              <w:jc w:val="center"/>
              <w:rPr>
                <w:highlight w:val="none"/>
                <w:lang w:eastAsia="zh-CN"/>
              </w:rPr>
            </w:pPr>
          </w:p>
          <w:p w14:paraId="76408C78">
            <w:pPr>
              <w:pStyle w:val="5"/>
              <w:spacing w:before="78" w:line="230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部门成员若干</w:t>
            </w:r>
          </w:p>
        </w:tc>
      </w:tr>
    </w:tbl>
    <w:p w14:paraId="73BE90C0">
      <w:pPr>
        <w:rPr>
          <w:lang w:eastAsia="zh-CN"/>
        </w:rPr>
      </w:pPr>
    </w:p>
    <w:p w14:paraId="604F214E">
      <w:pPr>
        <w:rPr>
          <w:lang w:eastAsia="zh-CN"/>
        </w:rPr>
        <w:sectPr>
          <w:pgSz w:w="16845" w:h="11910"/>
          <w:pgMar w:top="1012" w:right="1125" w:bottom="0" w:left="1095" w:header="0" w:footer="0" w:gutter="0"/>
          <w:cols w:space="720" w:num="1"/>
        </w:sectPr>
      </w:pPr>
    </w:p>
    <w:p w14:paraId="072BA448">
      <w:pPr>
        <w:spacing w:before="22"/>
        <w:rPr>
          <w:lang w:eastAsia="zh-CN"/>
        </w:rPr>
      </w:pPr>
    </w:p>
    <w:p w14:paraId="3325F1AD">
      <w:pPr>
        <w:spacing w:before="22"/>
        <w:rPr>
          <w:lang w:eastAsia="zh-CN"/>
        </w:rPr>
      </w:pPr>
    </w:p>
    <w:p w14:paraId="35BD4F17">
      <w:pPr>
        <w:spacing w:before="21"/>
        <w:rPr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4CB0A8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2287" w:type="dxa"/>
          </w:tcPr>
          <w:p w14:paraId="40873AEA">
            <w:pPr>
              <w:spacing w:line="293" w:lineRule="auto"/>
              <w:rPr>
                <w:highlight w:val="none"/>
                <w:lang w:eastAsia="zh-CN"/>
              </w:rPr>
            </w:pPr>
          </w:p>
          <w:p w14:paraId="265012EB">
            <w:pPr>
              <w:spacing w:line="293" w:lineRule="auto"/>
              <w:rPr>
                <w:highlight w:val="none"/>
                <w:lang w:eastAsia="zh-CN"/>
              </w:rPr>
            </w:pPr>
          </w:p>
          <w:p w14:paraId="680D95CB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0C42B040">
            <w:pPr>
              <w:pStyle w:val="5"/>
              <w:spacing w:before="78" w:line="225" w:lineRule="auto"/>
              <w:ind w:left="800" w:right="171" w:hanging="601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大学生文体发展指</w:t>
            </w:r>
            <w:r>
              <w:rPr>
                <w:spacing w:val="3"/>
                <w:highlight w:val="none"/>
                <w:lang w:eastAsia="zh-CN"/>
              </w:rPr>
              <w:t xml:space="preserve"> </w:t>
            </w:r>
            <w:r>
              <w:rPr>
                <w:spacing w:val="-5"/>
                <w:highlight w:val="none"/>
                <w:lang w:eastAsia="zh-CN"/>
              </w:rPr>
              <w:t>导中心</w:t>
            </w:r>
          </w:p>
        </w:tc>
        <w:tc>
          <w:tcPr>
            <w:tcW w:w="5654" w:type="dxa"/>
          </w:tcPr>
          <w:p w14:paraId="35F89D83">
            <w:pPr>
              <w:pStyle w:val="5"/>
              <w:spacing w:before="18" w:line="218" w:lineRule="auto"/>
              <w:ind w:left="11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主要负责大学生校园文体活动的日常指导。</w:t>
            </w:r>
          </w:p>
          <w:p w14:paraId="33100F71">
            <w:pPr>
              <w:pStyle w:val="5"/>
              <w:spacing w:before="33" w:line="230" w:lineRule="auto"/>
              <w:ind w:left="116" w:right="80" w:firstLine="7"/>
              <w:rPr>
                <w:highlight w:val="none"/>
                <w:lang w:eastAsia="zh-CN"/>
              </w:rPr>
            </w:pPr>
            <w:r>
              <w:rPr>
                <w:spacing w:val="6"/>
                <w:highlight w:val="none"/>
                <w:lang w:eastAsia="zh-CN"/>
              </w:rPr>
              <w:t>1.规划设计与举办好大学生文化艺术节、青年健身</w:t>
            </w:r>
            <w:r>
              <w:rPr>
                <w:spacing w:val="-20"/>
                <w:highlight w:val="none"/>
                <w:lang w:eastAsia="zh-CN"/>
              </w:rPr>
              <w:t>节；</w:t>
            </w:r>
          </w:p>
          <w:p w14:paraId="34D84236">
            <w:pPr>
              <w:pStyle w:val="5"/>
              <w:spacing w:before="33" w:line="224" w:lineRule="auto"/>
              <w:ind w:left="127" w:right="321" w:hanging="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2.积极引进高雅艺术，做好唐岛湾剧场品牌建设；</w:t>
            </w:r>
            <w:r>
              <w:rPr>
                <w:spacing w:val="-5"/>
                <w:highlight w:val="none"/>
                <w:lang w:eastAsia="zh-CN"/>
              </w:rPr>
              <w:t>3.涵育具有学校特色的原创文体类项目；</w:t>
            </w:r>
          </w:p>
          <w:p w14:paraId="1F2F6624">
            <w:pPr>
              <w:pStyle w:val="5"/>
              <w:spacing w:before="32" w:line="217" w:lineRule="auto"/>
              <w:ind w:left="117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4.选拔与培养校园内文体骨干；</w:t>
            </w:r>
          </w:p>
          <w:p w14:paraId="6FA408C2">
            <w:pPr>
              <w:pStyle w:val="5"/>
              <w:spacing w:before="33" w:line="216" w:lineRule="auto"/>
              <w:ind w:left="121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5.开展丰富多彩的群体性文体活动；</w:t>
            </w:r>
          </w:p>
          <w:p w14:paraId="5D20630E">
            <w:pPr>
              <w:pStyle w:val="5"/>
              <w:spacing w:before="34" w:line="211" w:lineRule="auto"/>
              <w:ind w:left="120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6.大学生艺术团等文体类社团的日常业务指</w:t>
            </w:r>
            <w:r>
              <w:rPr>
                <w:spacing w:val="-4"/>
                <w:highlight w:val="none"/>
                <w:lang w:eastAsia="zh-CN"/>
              </w:rPr>
              <w:t>导。</w:t>
            </w:r>
          </w:p>
        </w:tc>
        <w:tc>
          <w:tcPr>
            <w:tcW w:w="4829" w:type="dxa"/>
          </w:tcPr>
          <w:p w14:paraId="7DBFAD35">
            <w:pPr>
              <w:spacing w:line="254" w:lineRule="auto"/>
              <w:rPr>
                <w:highlight w:val="none"/>
                <w:lang w:eastAsia="zh-CN"/>
              </w:rPr>
            </w:pPr>
          </w:p>
          <w:p w14:paraId="2FCCDCE8">
            <w:pPr>
              <w:pStyle w:val="5"/>
              <w:spacing w:before="78" w:line="216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1.热爱文体工作；</w:t>
            </w:r>
          </w:p>
          <w:p w14:paraId="08F650E6">
            <w:pPr>
              <w:pStyle w:val="5"/>
              <w:spacing w:before="34" w:line="216" w:lineRule="auto"/>
              <w:ind w:left="139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2.了解一定的文体活动的工作流程；</w:t>
            </w:r>
          </w:p>
          <w:p w14:paraId="6A6F3FCB">
            <w:pPr>
              <w:pStyle w:val="5"/>
              <w:spacing w:before="33" w:line="225" w:lineRule="auto"/>
              <w:ind w:left="135" w:right="102" w:firstLine="13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3.具有一定的文体活动策划、组织与实施能</w:t>
            </w:r>
            <w:r>
              <w:rPr>
                <w:spacing w:val="-20"/>
                <w:highlight w:val="none"/>
                <w:lang w:eastAsia="zh-CN"/>
              </w:rPr>
              <w:t>力；</w:t>
            </w:r>
          </w:p>
          <w:p w14:paraId="085A1E60">
            <w:pPr>
              <w:pStyle w:val="5"/>
              <w:spacing w:before="32" w:line="230" w:lineRule="auto"/>
              <w:ind w:left="133" w:right="102" w:firstLine="5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4.具有校、院级艺术团任职经历者或具有一</w:t>
            </w:r>
            <w:r>
              <w:rPr>
                <w:spacing w:val="-4"/>
                <w:highlight w:val="none"/>
                <w:lang w:eastAsia="zh-CN"/>
              </w:rPr>
              <w:t>项或多项文体技能者优先考虑。</w:t>
            </w:r>
          </w:p>
        </w:tc>
        <w:tc>
          <w:tcPr>
            <w:tcW w:w="1838" w:type="dxa"/>
          </w:tcPr>
          <w:p w14:paraId="3F818C99">
            <w:pPr>
              <w:spacing w:line="294" w:lineRule="auto"/>
              <w:jc w:val="center"/>
              <w:rPr>
                <w:highlight w:val="none"/>
                <w:lang w:eastAsia="zh-CN"/>
              </w:rPr>
            </w:pPr>
          </w:p>
          <w:p w14:paraId="75B2E514">
            <w:pPr>
              <w:spacing w:line="294" w:lineRule="auto"/>
              <w:jc w:val="center"/>
              <w:rPr>
                <w:highlight w:val="none"/>
                <w:lang w:eastAsia="zh-CN"/>
              </w:rPr>
            </w:pPr>
          </w:p>
          <w:p w14:paraId="16336A74">
            <w:pPr>
              <w:spacing w:line="294" w:lineRule="auto"/>
              <w:jc w:val="center"/>
              <w:rPr>
                <w:highlight w:val="none"/>
                <w:lang w:eastAsia="zh-CN"/>
              </w:rPr>
            </w:pPr>
          </w:p>
          <w:p w14:paraId="73F4C2F3">
            <w:pPr>
              <w:pStyle w:val="5"/>
              <w:spacing w:before="78" w:line="224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部门成员若干</w:t>
            </w:r>
          </w:p>
        </w:tc>
      </w:tr>
      <w:tr w14:paraId="65D2F7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8" w:hRule="atLeast"/>
        </w:trPr>
        <w:tc>
          <w:tcPr>
            <w:tcW w:w="2287" w:type="dxa"/>
          </w:tcPr>
          <w:p w14:paraId="099A7120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48D12D9C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7ECDD636">
            <w:pPr>
              <w:spacing w:line="294" w:lineRule="auto"/>
              <w:rPr>
                <w:highlight w:val="none"/>
                <w:lang w:eastAsia="zh-CN"/>
              </w:rPr>
            </w:pPr>
          </w:p>
          <w:p w14:paraId="2CCB28BF">
            <w:pPr>
              <w:spacing w:line="295" w:lineRule="auto"/>
              <w:rPr>
                <w:highlight w:val="none"/>
                <w:lang w:eastAsia="zh-CN"/>
              </w:rPr>
            </w:pPr>
          </w:p>
          <w:p w14:paraId="5C89F9BB">
            <w:pPr>
              <w:pStyle w:val="5"/>
              <w:spacing w:before="78" w:line="217" w:lineRule="auto"/>
              <w:ind w:left="31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青年新媒体中心</w:t>
            </w:r>
          </w:p>
        </w:tc>
        <w:tc>
          <w:tcPr>
            <w:tcW w:w="5654" w:type="dxa"/>
          </w:tcPr>
          <w:p w14:paraId="3D8C0895">
            <w:pPr>
              <w:spacing w:line="401" w:lineRule="auto"/>
              <w:rPr>
                <w:highlight w:val="none"/>
                <w:lang w:eastAsia="zh-CN"/>
              </w:rPr>
            </w:pPr>
          </w:p>
          <w:p w14:paraId="046EF318">
            <w:pPr>
              <w:pStyle w:val="5"/>
              <w:spacing w:before="78" w:line="217" w:lineRule="auto"/>
              <w:ind w:left="119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主要负责团属各类新媒体的管理与指导。</w:t>
            </w:r>
          </w:p>
          <w:p w14:paraId="05E46524">
            <w:pPr>
              <w:pStyle w:val="5"/>
              <w:spacing w:before="18" w:line="217" w:lineRule="auto"/>
              <w:ind w:left="118"/>
              <w:rPr>
                <w:spacing w:val="-5"/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1.“</w:t>
            </w:r>
            <w:r>
              <w:rPr>
                <w:rFonts w:hint="eastAsia"/>
                <w:spacing w:val="-5"/>
                <w:highlight w:val="none"/>
                <w:lang w:eastAsia="zh-CN"/>
              </w:rPr>
              <w:t>青春石大”微信、微博、</w:t>
            </w:r>
            <w:r>
              <w:rPr>
                <w:spacing w:val="-5"/>
                <w:highlight w:val="none"/>
                <w:lang w:eastAsia="zh-CN"/>
              </w:rPr>
              <w:t>QQ</w:t>
            </w:r>
            <w:r>
              <w:rPr>
                <w:rFonts w:hint="eastAsia"/>
                <w:spacing w:val="-5"/>
                <w:highlight w:val="none"/>
                <w:lang w:eastAsia="zh-CN"/>
              </w:rPr>
              <w:t>空间、抖音、</w:t>
            </w:r>
            <w:r>
              <w:rPr>
                <w:spacing w:val="-5"/>
                <w:highlight w:val="none"/>
                <w:lang w:eastAsia="zh-CN"/>
              </w:rPr>
              <w:t>B</w:t>
            </w:r>
            <w:r>
              <w:rPr>
                <w:rFonts w:hint="eastAsia"/>
                <w:spacing w:val="-5"/>
                <w:highlight w:val="none"/>
                <w:lang w:eastAsia="zh-CN"/>
              </w:rPr>
              <w:t>站、视频号、小红书七大新媒体平台的运营管理；</w:t>
            </w:r>
          </w:p>
          <w:p w14:paraId="33863B6A">
            <w:pPr>
              <w:pStyle w:val="5"/>
              <w:spacing w:before="18" w:line="217" w:lineRule="auto"/>
              <w:ind w:left="118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2.各平台推送内容的审核把关；</w:t>
            </w:r>
          </w:p>
          <w:p w14:paraId="3C230D26">
            <w:pPr>
              <w:pStyle w:val="5"/>
              <w:spacing w:before="33" w:line="230" w:lineRule="auto"/>
              <w:ind w:left="117" w:right="1041" w:firstLine="10"/>
              <w:rPr>
                <w:highlight w:val="none"/>
                <w:lang w:eastAsia="zh-CN"/>
              </w:rPr>
            </w:pPr>
            <w:r>
              <w:rPr>
                <w:spacing w:val="-5"/>
                <w:highlight w:val="none"/>
                <w:lang w:eastAsia="zh-CN"/>
              </w:rPr>
              <w:t>3.各类新媒体线上、线下活动的设计策划；</w:t>
            </w:r>
            <w:r>
              <w:rPr>
                <w:spacing w:val="-4"/>
                <w:highlight w:val="none"/>
                <w:lang w:eastAsia="zh-CN"/>
              </w:rPr>
              <w:t>4.校内团属各新媒体间的协调联动。</w:t>
            </w:r>
          </w:p>
        </w:tc>
        <w:tc>
          <w:tcPr>
            <w:tcW w:w="4829" w:type="dxa"/>
          </w:tcPr>
          <w:p w14:paraId="2395EA97">
            <w:pPr>
              <w:pStyle w:val="5"/>
              <w:spacing w:before="15" w:line="230" w:lineRule="auto"/>
              <w:ind w:left="462" w:right="71" w:hanging="317"/>
              <w:rPr>
                <w:spacing w:val="7"/>
                <w:highlight w:val="none"/>
                <w:lang w:eastAsia="zh-CN"/>
              </w:rPr>
            </w:pPr>
            <w:r>
              <w:rPr>
                <w:spacing w:val="7"/>
                <w:highlight w:val="none"/>
                <w:lang w:eastAsia="zh-CN"/>
              </w:rPr>
              <w:t>1.热爱新媒体工作，具有一定的新媒体素</w:t>
            </w:r>
          </w:p>
          <w:p w14:paraId="0106955E">
            <w:pPr>
              <w:pStyle w:val="5"/>
              <w:spacing w:before="15" w:line="230" w:lineRule="auto"/>
              <w:ind w:left="462" w:right="71" w:hanging="317"/>
              <w:rPr>
                <w:highlight w:val="none"/>
                <w:lang w:eastAsia="zh-CN"/>
              </w:rPr>
            </w:pPr>
            <w:r>
              <w:rPr>
                <w:spacing w:val="-19"/>
                <w:highlight w:val="none"/>
                <w:lang w:eastAsia="zh-CN"/>
              </w:rPr>
              <w:t>养；</w:t>
            </w:r>
          </w:p>
          <w:p w14:paraId="7F7E57EB">
            <w:pPr>
              <w:pStyle w:val="5"/>
              <w:spacing w:before="33" w:line="224" w:lineRule="auto"/>
              <w:ind w:left="134" w:right="69" w:firstLine="5"/>
              <w:rPr>
                <w:highlight w:val="none"/>
                <w:lang w:eastAsia="zh-CN"/>
              </w:rPr>
            </w:pPr>
            <w:r>
              <w:rPr>
                <w:spacing w:val="-11"/>
                <w:highlight w:val="none"/>
                <w:lang w:eastAsia="zh-CN"/>
              </w:rPr>
              <w:t>2.具有一定的微博、微信、QQ空间等新媒体</w:t>
            </w:r>
            <w:r>
              <w:rPr>
                <w:spacing w:val="-9"/>
                <w:highlight w:val="none"/>
                <w:lang w:eastAsia="zh-CN"/>
              </w:rPr>
              <w:t>平台的运营能力；</w:t>
            </w:r>
          </w:p>
          <w:p w14:paraId="2D53FCE5">
            <w:pPr>
              <w:pStyle w:val="5"/>
              <w:spacing w:before="33" w:line="217" w:lineRule="auto"/>
              <w:ind w:left="149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3.具有一定的新媒体活动的策划能力；</w:t>
            </w:r>
          </w:p>
          <w:p w14:paraId="41107215">
            <w:pPr>
              <w:pStyle w:val="5"/>
              <w:spacing w:before="31" w:line="230" w:lineRule="auto"/>
              <w:ind w:left="136" w:right="89" w:firstLine="2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4.了解文章编辑排版，掌握</w:t>
            </w:r>
            <w:r>
              <w:rPr>
                <w:spacing w:val="-33"/>
                <w:highlight w:val="none"/>
                <w:lang w:eastAsia="zh-CN"/>
              </w:rPr>
              <w:t xml:space="preserve"> </w:t>
            </w:r>
            <w:r>
              <w:rPr>
                <w:spacing w:val="-6"/>
                <w:highlight w:val="none"/>
                <w:lang w:eastAsia="zh-CN"/>
              </w:rPr>
              <w:t>PS、摄影、美术</w:t>
            </w:r>
            <w:r>
              <w:rPr>
                <w:spacing w:val="-5"/>
                <w:highlight w:val="none"/>
                <w:lang w:eastAsia="zh-CN"/>
              </w:rPr>
              <w:t>漫画、影音制作等任意一项技能；</w:t>
            </w:r>
          </w:p>
          <w:p w14:paraId="27481BFE">
            <w:pPr>
              <w:pStyle w:val="5"/>
              <w:spacing w:before="18" w:line="225" w:lineRule="auto"/>
              <w:ind w:left="129" w:right="102" w:firstLine="13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5.具有新媒体类学生组织任职经历者优先考</w:t>
            </w:r>
            <w:r>
              <w:rPr>
                <w:spacing w:val="-15"/>
                <w:highlight w:val="none"/>
                <w:lang w:eastAsia="zh-CN"/>
              </w:rPr>
              <w:t>虑。</w:t>
            </w:r>
          </w:p>
        </w:tc>
        <w:tc>
          <w:tcPr>
            <w:tcW w:w="1838" w:type="dxa"/>
          </w:tcPr>
          <w:p w14:paraId="551E556C">
            <w:pPr>
              <w:spacing w:line="288" w:lineRule="auto"/>
              <w:jc w:val="center"/>
              <w:rPr>
                <w:highlight w:val="none"/>
                <w:lang w:eastAsia="zh-CN"/>
              </w:rPr>
            </w:pPr>
          </w:p>
          <w:p w14:paraId="0256E66E">
            <w:pPr>
              <w:spacing w:line="288" w:lineRule="auto"/>
              <w:jc w:val="center"/>
              <w:rPr>
                <w:highlight w:val="none"/>
                <w:lang w:eastAsia="zh-CN"/>
              </w:rPr>
            </w:pPr>
          </w:p>
          <w:p w14:paraId="014FC163">
            <w:pPr>
              <w:spacing w:line="288" w:lineRule="auto"/>
              <w:jc w:val="center"/>
              <w:rPr>
                <w:rFonts w:hint="default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各校区摄影部、视频部部长、副部长3-4名</w:t>
            </w:r>
          </w:p>
          <w:p w14:paraId="5BD8DB52">
            <w:pPr>
              <w:pStyle w:val="5"/>
              <w:spacing w:before="78" w:line="234" w:lineRule="auto"/>
              <w:ind w:left="155" w:right="69" w:hanging="14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不从2026级招募要求有</w:t>
            </w:r>
            <w:r>
              <w:rPr>
                <w:rFonts w:hint="eastAsia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一定的宣传技能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  <w:p w14:paraId="3967C403">
            <w:pPr>
              <w:pStyle w:val="5"/>
              <w:spacing w:before="78" w:line="234" w:lineRule="auto"/>
              <w:ind w:right="69"/>
              <w:jc w:val="center"/>
              <w:rPr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8"/>
                <w:sz w:val="24"/>
                <w:szCs w:val="24"/>
                <w:highlight w:val="none"/>
                <w:lang w:val="en-US" w:eastAsia="zh-CN" w:bidi="ar-SA"/>
              </w:rPr>
              <w:t>部门成员若干</w:t>
            </w:r>
          </w:p>
        </w:tc>
      </w:tr>
      <w:tr w14:paraId="628F9A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2287" w:type="dxa"/>
          </w:tcPr>
          <w:p w14:paraId="6B3F131F">
            <w:pPr>
              <w:rPr>
                <w:highlight w:val="none"/>
                <w:lang w:eastAsia="zh-CN"/>
              </w:rPr>
            </w:pPr>
          </w:p>
          <w:p w14:paraId="4B895418">
            <w:pPr>
              <w:rPr>
                <w:highlight w:val="none"/>
                <w:lang w:eastAsia="zh-CN"/>
              </w:rPr>
            </w:pPr>
          </w:p>
          <w:p w14:paraId="3EC25847">
            <w:pPr>
              <w:rPr>
                <w:highlight w:val="none"/>
                <w:lang w:eastAsia="zh-CN"/>
              </w:rPr>
            </w:pPr>
          </w:p>
          <w:p w14:paraId="7070769E">
            <w:pPr>
              <w:pStyle w:val="5"/>
              <w:spacing w:before="78" w:line="234" w:lineRule="auto"/>
              <w:ind w:left="195" w:right="171" w:firstLine="2"/>
              <w:jc w:val="both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青年成长研究中心</w:t>
            </w:r>
            <w:r>
              <w:rPr>
                <w:spacing w:val="5"/>
                <w:highlight w:val="none"/>
                <w:lang w:eastAsia="zh-CN"/>
              </w:rPr>
              <w:t xml:space="preserve"> </w:t>
            </w:r>
            <w:r>
              <w:rPr>
                <w:spacing w:val="-10"/>
                <w:highlight w:val="none"/>
                <w:lang w:eastAsia="zh-CN"/>
              </w:rPr>
              <w:t>（“第二课堂成绩</w:t>
            </w:r>
            <w:r>
              <w:rPr>
                <w:spacing w:val="4"/>
                <w:highlight w:val="none"/>
                <w:lang w:eastAsia="zh-CN"/>
              </w:rPr>
              <w:t xml:space="preserve"> </w:t>
            </w:r>
            <w:r>
              <w:rPr>
                <w:spacing w:val="-2"/>
                <w:highlight w:val="none"/>
                <w:lang w:eastAsia="zh-CN"/>
              </w:rPr>
              <w:t>单”项目办公室）</w:t>
            </w:r>
          </w:p>
        </w:tc>
        <w:tc>
          <w:tcPr>
            <w:tcW w:w="5654" w:type="dxa"/>
          </w:tcPr>
          <w:p w14:paraId="6D224456">
            <w:pPr>
              <w:pStyle w:val="5"/>
              <w:spacing w:before="35" w:line="224" w:lineRule="auto"/>
              <w:ind w:left="115" w:right="78" w:firstLine="6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负责团员青年成长研究和“第二课堂成绩单”的日常</w:t>
            </w:r>
            <w:r>
              <w:rPr>
                <w:spacing w:val="9"/>
                <w:highlight w:val="none"/>
                <w:lang w:eastAsia="zh-CN"/>
              </w:rPr>
              <w:t xml:space="preserve"> </w:t>
            </w:r>
            <w:r>
              <w:rPr>
                <w:spacing w:val="-15"/>
                <w:highlight w:val="none"/>
                <w:lang w:eastAsia="zh-CN"/>
              </w:rPr>
              <w:t>工作。</w:t>
            </w:r>
          </w:p>
          <w:p w14:paraId="64759148">
            <w:pPr>
              <w:pStyle w:val="5"/>
              <w:spacing w:before="33" w:line="231" w:lineRule="auto"/>
              <w:ind w:left="112" w:right="80" w:firstLine="12"/>
              <w:rPr>
                <w:highlight w:val="none"/>
                <w:lang w:eastAsia="zh-CN"/>
              </w:rPr>
            </w:pPr>
            <w:r>
              <w:rPr>
                <w:spacing w:val="6"/>
                <w:highlight w:val="none"/>
                <w:lang w:eastAsia="zh-CN"/>
              </w:rPr>
              <w:t>1.研究团员青年发展状况、团学重点工作和难点问</w:t>
            </w:r>
            <w:r>
              <w:rPr>
                <w:spacing w:val="14"/>
                <w:highlight w:val="none"/>
                <w:lang w:eastAsia="zh-CN"/>
              </w:rPr>
              <w:t xml:space="preserve"> </w:t>
            </w:r>
            <w:r>
              <w:rPr>
                <w:spacing w:val="-8"/>
                <w:highlight w:val="none"/>
                <w:lang w:eastAsia="zh-CN"/>
              </w:rPr>
              <w:t>题，提供决策参考；</w:t>
            </w:r>
          </w:p>
          <w:p w14:paraId="1B57D78F">
            <w:pPr>
              <w:pStyle w:val="5"/>
              <w:spacing w:before="31" w:line="225" w:lineRule="auto"/>
              <w:ind w:left="122" w:right="62" w:hanging="4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2.全校第二课堂课程建设和日常活动的审核，学分、</w:t>
            </w:r>
            <w:r>
              <w:rPr>
                <w:spacing w:val="8"/>
                <w:highlight w:val="none"/>
                <w:lang w:eastAsia="zh-CN"/>
              </w:rPr>
              <w:t xml:space="preserve"> </w:t>
            </w:r>
            <w:r>
              <w:rPr>
                <w:spacing w:val="-4"/>
                <w:highlight w:val="none"/>
                <w:lang w:eastAsia="zh-CN"/>
              </w:rPr>
              <w:t>学时的发放；</w:t>
            </w:r>
          </w:p>
          <w:p w14:paraId="0A862E61">
            <w:pPr>
              <w:pStyle w:val="5"/>
              <w:spacing w:before="30" w:line="220" w:lineRule="auto"/>
              <w:ind w:left="119" w:right="75" w:firstLine="8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“</w:t>
            </w:r>
            <w:r>
              <w:rPr>
                <w:rFonts w:ascii="黑体" w:hAnsi="黑体" w:eastAsia="黑体" w:cs="黑体"/>
                <w:spacing w:val="-73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  <w:lang w:eastAsia="zh-CN"/>
              </w:rPr>
              <w:t>石光</w:t>
            </w:r>
            <w:r>
              <w:rPr>
                <w:spacing w:val="-85"/>
                <w:highlight w:val="none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”</w:t>
            </w:r>
            <w:r>
              <w:rPr>
                <w:highlight w:val="none"/>
                <w:lang w:eastAsia="zh-CN"/>
              </w:rPr>
              <w:t>系统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“</w:t>
            </w:r>
            <w:r>
              <w:rPr>
                <w:rFonts w:ascii="黑体" w:hAnsi="黑体" w:eastAsia="黑体" w:cs="黑体"/>
                <w:spacing w:val="-84"/>
                <w:highlight w:val="none"/>
                <w:lang w:eastAsia="zh-CN"/>
              </w:rPr>
              <w:t xml:space="preserve"> </w:t>
            </w:r>
            <w:r>
              <w:rPr>
                <w:highlight w:val="none"/>
                <w:lang w:eastAsia="zh-CN"/>
              </w:rPr>
              <w:t>第二课堂成绩单</w:t>
            </w:r>
            <w:r>
              <w:rPr>
                <w:spacing w:val="-84"/>
                <w:highlight w:val="none"/>
                <w:lang w:eastAsia="zh-CN"/>
              </w:rPr>
              <w:t xml:space="preserve"> </w:t>
            </w:r>
            <w:r>
              <w:rPr>
                <w:rFonts w:ascii="黑体" w:hAnsi="黑体" w:eastAsia="黑体" w:cs="黑体"/>
                <w:highlight w:val="none"/>
                <w:lang w:eastAsia="zh-CN"/>
              </w:rPr>
              <w:t>”</w:t>
            </w:r>
            <w:r>
              <w:rPr>
                <w:highlight w:val="none"/>
                <w:lang w:eastAsia="zh-CN"/>
              </w:rPr>
              <w:t xml:space="preserve">部分的日常维 </w:t>
            </w:r>
            <w:r>
              <w:rPr>
                <w:spacing w:val="-18"/>
                <w:highlight w:val="none"/>
                <w:lang w:eastAsia="zh-CN"/>
              </w:rPr>
              <w:t>护。</w:t>
            </w:r>
          </w:p>
        </w:tc>
        <w:tc>
          <w:tcPr>
            <w:tcW w:w="4829" w:type="dxa"/>
          </w:tcPr>
          <w:p w14:paraId="47347A69">
            <w:pPr>
              <w:spacing w:line="421" w:lineRule="auto"/>
              <w:rPr>
                <w:highlight w:val="none"/>
                <w:lang w:eastAsia="zh-CN"/>
              </w:rPr>
            </w:pPr>
          </w:p>
          <w:p w14:paraId="18E35461">
            <w:pPr>
              <w:pStyle w:val="5"/>
              <w:spacing w:before="78" w:line="218" w:lineRule="auto"/>
              <w:ind w:left="145"/>
              <w:rPr>
                <w:highlight w:val="none"/>
                <w:lang w:eastAsia="zh-CN"/>
              </w:rPr>
            </w:pPr>
            <w:r>
              <w:rPr>
                <w:spacing w:val="-6"/>
                <w:highlight w:val="none"/>
                <w:lang w:eastAsia="zh-CN"/>
              </w:rPr>
              <w:t>1.具备一定的理论研究能力；</w:t>
            </w:r>
          </w:p>
          <w:p w14:paraId="7F72236F">
            <w:pPr>
              <w:pStyle w:val="5"/>
              <w:spacing w:before="16" w:line="230" w:lineRule="auto"/>
              <w:ind w:left="130" w:right="68" w:firstLine="9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2.能较为熟练的使用EXCEL、Python等工具</w:t>
            </w:r>
            <w:r>
              <w:rPr>
                <w:spacing w:val="5"/>
                <w:highlight w:val="none"/>
                <w:lang w:eastAsia="zh-CN"/>
              </w:rPr>
              <w:t xml:space="preserve"> </w:t>
            </w:r>
            <w:r>
              <w:rPr>
                <w:spacing w:val="-2"/>
                <w:highlight w:val="none"/>
                <w:lang w:eastAsia="zh-CN"/>
              </w:rPr>
              <w:t>进行数据分析；</w:t>
            </w:r>
          </w:p>
          <w:p w14:paraId="15A5608B">
            <w:pPr>
              <w:pStyle w:val="5"/>
              <w:spacing w:before="32" w:line="231" w:lineRule="auto"/>
              <w:ind w:left="127" w:right="102" w:firstLine="21"/>
              <w:rPr>
                <w:highlight w:val="none"/>
                <w:lang w:eastAsia="zh-CN"/>
              </w:rPr>
            </w:pPr>
            <w:r>
              <w:rPr>
                <w:highlight w:val="none"/>
                <w:lang w:eastAsia="zh-CN"/>
              </w:rPr>
              <w:t>3.具有“第二课堂成绩单”工作经历者优先</w:t>
            </w:r>
            <w:r>
              <w:rPr>
                <w:spacing w:val="1"/>
                <w:highlight w:val="none"/>
                <w:lang w:eastAsia="zh-CN"/>
              </w:rPr>
              <w:t xml:space="preserve"> </w:t>
            </w:r>
            <w:r>
              <w:rPr>
                <w:spacing w:val="-13"/>
                <w:highlight w:val="none"/>
                <w:lang w:eastAsia="zh-CN"/>
              </w:rPr>
              <w:t>考虑。</w:t>
            </w:r>
          </w:p>
        </w:tc>
        <w:tc>
          <w:tcPr>
            <w:tcW w:w="1838" w:type="dxa"/>
          </w:tcPr>
          <w:p w14:paraId="5E92D6E1">
            <w:pPr>
              <w:spacing w:line="294" w:lineRule="auto"/>
              <w:jc w:val="center"/>
              <w:rPr>
                <w:highlight w:val="none"/>
                <w:lang w:eastAsia="zh-CN"/>
              </w:rPr>
            </w:pPr>
          </w:p>
          <w:p w14:paraId="527BCA0A">
            <w:pPr>
              <w:spacing w:line="295" w:lineRule="auto"/>
              <w:jc w:val="center"/>
              <w:rPr>
                <w:highlight w:val="none"/>
                <w:lang w:eastAsia="zh-CN"/>
              </w:rPr>
            </w:pPr>
          </w:p>
          <w:p w14:paraId="0A9EF2F8">
            <w:pPr>
              <w:spacing w:line="295" w:lineRule="auto"/>
              <w:jc w:val="center"/>
              <w:rPr>
                <w:highlight w:val="none"/>
                <w:lang w:eastAsia="zh-CN"/>
              </w:rPr>
            </w:pPr>
          </w:p>
          <w:p w14:paraId="4522CDFA">
            <w:pPr>
              <w:pStyle w:val="5"/>
              <w:spacing w:before="78" w:line="230" w:lineRule="auto"/>
              <w:ind w:right="64"/>
              <w:jc w:val="center"/>
              <w:rPr>
                <w:highlight w:val="none"/>
                <w:lang w:eastAsia="zh-CN"/>
              </w:rPr>
            </w:pPr>
            <w:r>
              <w:rPr>
                <w:spacing w:val="-9"/>
                <w:highlight w:val="none"/>
                <w:lang w:eastAsia="zh-CN"/>
              </w:rPr>
              <w:t>部门成员若干</w:t>
            </w:r>
          </w:p>
        </w:tc>
      </w:tr>
    </w:tbl>
    <w:p w14:paraId="394A5AAD">
      <w:pPr>
        <w:rPr>
          <w:lang w:eastAsia="zh-CN"/>
        </w:rPr>
      </w:pPr>
    </w:p>
    <w:p w14:paraId="130B341C">
      <w:pPr>
        <w:rPr>
          <w:lang w:eastAsia="zh-CN"/>
        </w:rPr>
        <w:sectPr>
          <w:pgSz w:w="16845" w:h="11910"/>
          <w:pgMar w:top="1012" w:right="1125" w:bottom="0" w:left="1095" w:header="0" w:footer="0" w:gutter="0"/>
          <w:cols w:space="720" w:num="1"/>
        </w:sectPr>
      </w:pPr>
    </w:p>
    <w:p w14:paraId="685ACEFA">
      <w:pPr>
        <w:spacing w:before="22"/>
        <w:rPr>
          <w:lang w:eastAsia="zh-CN"/>
        </w:rPr>
      </w:pPr>
    </w:p>
    <w:p w14:paraId="74F608E8">
      <w:pPr>
        <w:spacing w:before="22"/>
        <w:rPr>
          <w:lang w:eastAsia="zh-CN"/>
        </w:rPr>
      </w:pPr>
    </w:p>
    <w:p w14:paraId="76CCB7CB">
      <w:pPr>
        <w:spacing w:before="21"/>
        <w:rPr>
          <w:lang w:eastAsia="zh-CN"/>
        </w:rPr>
      </w:pPr>
    </w:p>
    <w:tbl>
      <w:tblPr>
        <w:tblStyle w:val="4"/>
        <w:tblW w:w="1460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7"/>
        <w:gridCol w:w="5654"/>
        <w:gridCol w:w="4829"/>
        <w:gridCol w:w="1838"/>
      </w:tblGrid>
      <w:tr w14:paraId="5EA79C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2287" w:type="dxa"/>
          </w:tcPr>
          <w:p w14:paraId="1381E29C">
            <w:pPr>
              <w:spacing w:line="358" w:lineRule="auto"/>
              <w:rPr>
                <w:lang w:eastAsia="zh-CN"/>
              </w:rPr>
            </w:pPr>
          </w:p>
          <w:p w14:paraId="2E47B395">
            <w:pPr>
              <w:spacing w:line="358" w:lineRule="auto"/>
              <w:rPr>
                <w:lang w:eastAsia="zh-CN"/>
              </w:rPr>
            </w:pPr>
          </w:p>
          <w:p w14:paraId="1BA77B68">
            <w:pPr>
              <w:spacing w:line="358" w:lineRule="auto"/>
              <w:rPr>
                <w:lang w:eastAsia="zh-CN"/>
              </w:rPr>
            </w:pPr>
          </w:p>
          <w:p w14:paraId="314B45A5">
            <w:pPr>
              <w:pStyle w:val="5"/>
              <w:spacing w:before="78" w:line="219" w:lineRule="auto"/>
              <w:ind w:left="445"/>
            </w:pPr>
            <w:r>
              <w:rPr>
                <w:spacing w:val="-4"/>
              </w:rPr>
              <w:t>思美研究中心</w:t>
            </w:r>
          </w:p>
        </w:tc>
        <w:tc>
          <w:tcPr>
            <w:tcW w:w="5654" w:type="dxa"/>
          </w:tcPr>
          <w:p w14:paraId="126979DB">
            <w:pPr>
              <w:pStyle w:val="5"/>
              <w:spacing w:before="17" w:line="230" w:lineRule="auto"/>
              <w:ind w:left="119" w:right="91" w:firstLine="1"/>
              <w:rPr>
                <w:spacing w:val="-3"/>
                <w:lang w:eastAsia="zh-CN"/>
              </w:rPr>
            </w:pPr>
            <w:r>
              <w:rPr>
                <w:spacing w:val="-4"/>
                <w:lang w:eastAsia="zh-CN"/>
              </w:rPr>
              <w:t>负责女大学生的成长成才规律研究，开展面向</w:t>
            </w:r>
            <w:r>
              <w:rPr>
                <w:spacing w:val="-5"/>
                <w:lang w:eastAsia="zh-CN"/>
              </w:rPr>
              <w:t>全校女</w:t>
            </w:r>
            <w:r>
              <w:rPr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大学生的教育、服务工作。</w:t>
            </w:r>
          </w:p>
          <w:p w14:paraId="085F9676">
            <w:pPr>
              <w:pStyle w:val="5"/>
              <w:spacing w:before="17" w:line="230" w:lineRule="auto"/>
              <w:ind w:left="119" w:right="91" w:firstLine="1"/>
              <w:rPr>
                <w:rFonts w:hint="eastAsia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1.贯穿全年落实女大学生教育工作，以理论宣讲、实践育人等形式引导女大学生培养“自尊、自信、自立、自强”的精神品质；</w:t>
            </w:r>
          </w:p>
          <w:p w14:paraId="283B331A">
            <w:pPr>
              <w:pStyle w:val="5"/>
              <w:spacing w:before="17" w:line="230" w:lineRule="auto"/>
              <w:ind w:left="119" w:right="91" w:firstLine="1"/>
              <w:rPr>
                <w:rFonts w:hint="eastAsia"/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2.协调各学院（部）举办思美节，涵盖游园会、卫星活动等；</w:t>
            </w:r>
          </w:p>
          <w:p w14:paraId="1AE8176E">
            <w:pPr>
              <w:pStyle w:val="5"/>
              <w:spacing w:before="17" w:line="230" w:lineRule="auto"/>
              <w:ind w:left="119" w:right="91" w:firstLine="1"/>
            </w:pPr>
            <w:r>
              <w:rPr>
                <w:rFonts w:hint="eastAsia"/>
                <w:spacing w:val="-3"/>
                <w:lang w:eastAsia="zh-CN"/>
              </w:rPr>
              <w:t>3.进行“思美之星”的寻访工作，营造“向善向美”校内风尚。</w:t>
            </w:r>
          </w:p>
        </w:tc>
        <w:tc>
          <w:tcPr>
            <w:tcW w:w="4829" w:type="dxa"/>
          </w:tcPr>
          <w:p w14:paraId="32E6FA61">
            <w:pPr>
              <w:pStyle w:val="5"/>
              <w:spacing w:before="32" w:line="218" w:lineRule="auto"/>
              <w:ind w:left="149"/>
              <w:jc w:val="left"/>
              <w:rPr>
                <w:rFonts w:hint="eastAsia"/>
                <w:spacing w:val="-5"/>
                <w:position w:val="5"/>
                <w:lang w:eastAsia="zh-CN"/>
              </w:rPr>
            </w:pPr>
          </w:p>
          <w:p w14:paraId="7C13B715">
            <w:pPr>
              <w:pStyle w:val="5"/>
              <w:spacing w:before="32" w:line="218" w:lineRule="auto"/>
              <w:ind w:left="149"/>
              <w:jc w:val="left"/>
              <w:rPr>
                <w:rFonts w:hint="eastAsia"/>
                <w:spacing w:val="-5"/>
                <w:position w:val="5"/>
                <w:lang w:eastAsia="zh-CN"/>
              </w:rPr>
            </w:pPr>
          </w:p>
          <w:p w14:paraId="146F76BD">
            <w:pPr>
              <w:pStyle w:val="5"/>
              <w:spacing w:before="32" w:line="218" w:lineRule="auto"/>
              <w:ind w:left="149"/>
              <w:jc w:val="left"/>
              <w:rPr>
                <w:rFonts w:hint="eastAsia"/>
                <w:spacing w:val="-5"/>
                <w:position w:val="5"/>
                <w:lang w:eastAsia="zh-CN"/>
              </w:rPr>
            </w:pPr>
            <w:r>
              <w:rPr>
                <w:rFonts w:hint="eastAsia"/>
                <w:spacing w:val="-5"/>
                <w:position w:val="5"/>
                <w:lang w:eastAsia="zh-CN"/>
              </w:rPr>
              <w:t>1.热爱女大学生教育、服务工作；</w:t>
            </w:r>
          </w:p>
          <w:p w14:paraId="7BFA4F01">
            <w:pPr>
              <w:pStyle w:val="5"/>
              <w:spacing w:before="32" w:line="218" w:lineRule="auto"/>
              <w:ind w:left="149"/>
              <w:jc w:val="left"/>
              <w:rPr>
                <w:rFonts w:hint="eastAsia"/>
                <w:spacing w:val="-5"/>
                <w:position w:val="5"/>
                <w:lang w:eastAsia="zh-CN"/>
              </w:rPr>
            </w:pPr>
            <w:r>
              <w:rPr>
                <w:rFonts w:hint="eastAsia"/>
                <w:spacing w:val="-5"/>
                <w:position w:val="5"/>
                <w:lang w:eastAsia="zh-CN"/>
              </w:rPr>
              <w:t>2.具备一定的理论研究能力；</w:t>
            </w:r>
          </w:p>
          <w:p w14:paraId="2DE68C1D">
            <w:pPr>
              <w:pStyle w:val="5"/>
              <w:spacing w:before="32" w:line="218" w:lineRule="auto"/>
              <w:ind w:left="149"/>
              <w:jc w:val="left"/>
              <w:rPr>
                <w:rFonts w:hint="eastAsia"/>
                <w:spacing w:val="-5"/>
                <w:position w:val="5"/>
                <w:lang w:eastAsia="zh-CN"/>
              </w:rPr>
            </w:pPr>
            <w:r>
              <w:rPr>
                <w:rFonts w:hint="eastAsia"/>
                <w:spacing w:val="-5"/>
                <w:position w:val="5"/>
                <w:lang w:eastAsia="zh-CN"/>
              </w:rPr>
              <w:t>3.具有一定的女大学生教育活动策划、组织与实施能力，有组织大型活动的经验；</w:t>
            </w:r>
          </w:p>
          <w:p w14:paraId="682B3F35">
            <w:pPr>
              <w:pStyle w:val="5"/>
              <w:spacing w:before="32" w:line="218" w:lineRule="auto"/>
              <w:ind w:left="149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pacing w:val="-5"/>
                <w:position w:val="5"/>
                <w:lang w:eastAsia="zh-CN"/>
              </w:rPr>
              <w:t>4.熟悉office、wps等基础办公软件。</w:t>
            </w:r>
          </w:p>
        </w:tc>
        <w:tc>
          <w:tcPr>
            <w:tcW w:w="1838" w:type="dxa"/>
          </w:tcPr>
          <w:p w14:paraId="2FD26715">
            <w:pPr>
              <w:spacing w:line="284" w:lineRule="auto"/>
              <w:rPr>
                <w:lang w:eastAsia="zh-CN"/>
              </w:rPr>
            </w:pPr>
          </w:p>
          <w:p w14:paraId="12393EA3">
            <w:pPr>
              <w:spacing w:line="284" w:lineRule="auto"/>
              <w:rPr>
                <w:lang w:eastAsia="zh-CN"/>
              </w:rPr>
            </w:pPr>
          </w:p>
          <w:p w14:paraId="383AA766">
            <w:pPr>
              <w:spacing w:line="284" w:lineRule="auto"/>
              <w:rPr>
                <w:lang w:eastAsia="zh-CN"/>
              </w:rPr>
            </w:pPr>
          </w:p>
          <w:p w14:paraId="08FFBC90">
            <w:pPr>
              <w:pStyle w:val="5"/>
              <w:spacing w:before="78" w:line="230" w:lineRule="auto"/>
              <w:ind w:right="64"/>
              <w:jc w:val="center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>部门成员若干</w:t>
            </w:r>
          </w:p>
        </w:tc>
      </w:tr>
    </w:tbl>
    <w:p w14:paraId="39B62F92">
      <w:pPr>
        <w:rPr>
          <w:lang w:eastAsia="zh-CN"/>
        </w:rPr>
      </w:pPr>
    </w:p>
    <w:sectPr>
      <w:pgSz w:w="16845" w:h="11910"/>
      <w:pgMar w:top="1012" w:right="1125" w:bottom="0" w:left="109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mM4MGRmNzc4Y2RiYjRkZWRlZjljYTdjMmM4Y2RlM2YifQ=="/>
  </w:docVars>
  <w:rsids>
    <w:rsidRoot w:val="004974C3"/>
    <w:rsid w:val="0002185E"/>
    <w:rsid w:val="000C26D5"/>
    <w:rsid w:val="00183A9F"/>
    <w:rsid w:val="00190B3C"/>
    <w:rsid w:val="00247538"/>
    <w:rsid w:val="002B32B6"/>
    <w:rsid w:val="00395604"/>
    <w:rsid w:val="003D4ADA"/>
    <w:rsid w:val="004974C3"/>
    <w:rsid w:val="00660A1B"/>
    <w:rsid w:val="00851B14"/>
    <w:rsid w:val="00A031A6"/>
    <w:rsid w:val="00BE7A84"/>
    <w:rsid w:val="00C97724"/>
    <w:rsid w:val="00CC6341"/>
    <w:rsid w:val="00D76B95"/>
    <w:rsid w:val="00DB13A4"/>
    <w:rsid w:val="00E3564C"/>
    <w:rsid w:val="083E4E2B"/>
    <w:rsid w:val="106748DE"/>
    <w:rsid w:val="192B3098"/>
    <w:rsid w:val="223139D8"/>
    <w:rsid w:val="338005B2"/>
    <w:rsid w:val="33C863D8"/>
    <w:rsid w:val="40941132"/>
    <w:rsid w:val="427D5731"/>
    <w:rsid w:val="44266EA4"/>
    <w:rsid w:val="49C36FC8"/>
    <w:rsid w:val="66AA03D0"/>
    <w:rsid w:val="67585B04"/>
    <w:rsid w:val="69AB3965"/>
    <w:rsid w:val="76D34917"/>
    <w:rsid w:val="79CE6475"/>
    <w:rsid w:val="7F7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593</Words>
  <Characters>620</Characters>
  <Lines>22</Lines>
  <Paragraphs>6</Paragraphs>
  <TotalTime>85</TotalTime>
  <ScaleCrop>false</ScaleCrop>
  <LinksUpToDate>false</LinksUpToDate>
  <CharactersWithSpaces>628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2023-05-13T02:12:00Z</dcterms:created>
  <dc:creator>dell</dc:creator>
  <cp:lastModifiedBy>峰</cp:lastModifiedBy>
  <dcterms:modified xsi:type="dcterms:W3CDTF">2026-09-14T12:11:49Z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2024-05-09T16:28:41Z</vt:filetime>
  </property>
  <property fmtid="{D5CDD505-2E9C-101B-9397-08002B2CF9AE}" pid="4" name="KSOProductBuildVer">
    <vt:lpwstr>2052-12.1.0.28505</vt:lpwstr>
  </property>
  <property fmtid="{D5CDD505-2E9C-101B-9397-08002B2CF9AE}" pid="5" name="ICV">
    <vt:lpwstr>320729E4D0F940EE9E0D71A3469815D4_13</vt:lpwstr>
  </property>
  <property fmtid="{D5CDD505-2E9C-101B-9397-08002B2CF9AE}" pid="6" name="KSOTemplateDocerSaveRecord">
    <vt:lpwstr>eyJoZGlkIjoiMTU5NTdiODIxNDNlZGRhNjFjOGMxZjM0MDg1NTk0YTQiLCJ1c2VySWQiOiI4Nzc4OTAzMTUifQ==</vt:lpwstr>
  </property>
</Properties>
</file>