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附件2：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中国石油大学2023年度“活力团支部—红旗团支部创建工程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名额分配表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3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44"/>
        <w:gridCol w:w="2001"/>
        <w:gridCol w:w="1603"/>
        <w:gridCol w:w="160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院部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  <w:t>推荐红旗团支部数量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活力团支部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总名额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本科生团支部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研究生团支部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Hlk417978826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地球科学与技术学院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石油工程学院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化学化工学院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储运与建筑工程学院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石大山能新能源学院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海洋与空间信息学院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控制科学与工程学院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青岛软件学院、计算机科学与技术学院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体育教学部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066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——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30</w:t>
            </w:r>
          </w:p>
        </w:tc>
      </w:tr>
    </w:tbl>
    <w:p>
      <w:pPr>
        <w:adjustRightInd w:val="0"/>
        <w:snapToGrid w:val="0"/>
        <w:spacing w:line="540" w:lineRule="exact"/>
        <w:jc w:val="left"/>
        <w:rPr>
          <w:rFonts w:ascii="方正小标宋简体" w:hAnsi="黑体" w:eastAsia="方正小标宋简体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GRmNzc4Y2RiYjRkZWRlZjljYTdjMmM4Y2RlM2YifQ=="/>
  </w:docVars>
  <w:rsids>
    <w:rsidRoot w:val="00D13960"/>
    <w:rsid w:val="00824184"/>
    <w:rsid w:val="00D13960"/>
    <w:rsid w:val="09005700"/>
    <w:rsid w:val="3032521D"/>
    <w:rsid w:val="520D52E3"/>
    <w:rsid w:val="54C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2023-07-06T08:14:00Z</dcterms:created>
  <dc:creator>可爱1小莹</dc:creator>
  <cp:lastModifiedBy>小阳小阳先抑后扬</cp:lastModifiedBy>
  <dcterms:modified xsi:type="dcterms:W3CDTF">2023-11-13T07:08:52Z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87293D2889BA45ACB2FFFF77011A3753_13</vt:lpwstr>
  </property>
</Properties>
</file>