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EA302" w14:textId="77777777" w:rsidR="00BD10BB" w:rsidRDefault="00A4650E" w:rsidP="00BD10BB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附件1：</w:t>
      </w:r>
    </w:p>
    <w:p w14:paraId="5B30DF51" w14:textId="1541E298" w:rsidR="00515C1C" w:rsidRDefault="009A5E2E" w:rsidP="00BD10B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中国石油大学(华东)</w:t>
      </w:r>
      <w:r w:rsidR="00A4650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二十三次</w:t>
      </w:r>
      <w:r w:rsidR="00A4650E"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学生代表大会代表名额</w:t>
      </w:r>
    </w:p>
    <w:tbl>
      <w:tblPr>
        <w:tblStyle w:val="ae"/>
        <w:tblpPr w:leftFromText="180" w:rightFromText="180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5245"/>
        <w:gridCol w:w="2489"/>
      </w:tblGrid>
      <w:tr w:rsidR="00271F7C" w14:paraId="4672DA2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F85BB97" w14:textId="0733DA75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89" w:type="dxa"/>
            <w:vAlign w:val="center"/>
          </w:tcPr>
          <w:p w14:paraId="387A49ED" w14:textId="0A020C0E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 w:rsidR="00271F7C" w14:paraId="41A6829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F2891FE" w14:textId="73A6B4F7" w:rsidR="00271F7C" w:rsidRPr="00DC006B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 w14:paraId="1275861B" w14:textId="145E9B8B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12</w:t>
            </w:r>
          </w:p>
        </w:tc>
      </w:tr>
      <w:tr w:rsidR="00271F7C" w14:paraId="4BA25F9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BEBB677" w14:textId="6AD08F42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石油工程学院</w:t>
            </w:r>
          </w:p>
        </w:tc>
        <w:tc>
          <w:tcPr>
            <w:tcW w:w="2489" w:type="dxa"/>
            <w:vAlign w:val="center"/>
          </w:tcPr>
          <w:p w14:paraId="0CC3B924" w14:textId="5E034EBD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17</w:t>
            </w:r>
          </w:p>
        </w:tc>
      </w:tr>
      <w:tr w:rsidR="00271F7C" w14:paraId="4BD1303D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F3AD317" w14:textId="0AF04179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化学工程学院</w:t>
            </w:r>
          </w:p>
        </w:tc>
        <w:tc>
          <w:tcPr>
            <w:tcW w:w="2489" w:type="dxa"/>
            <w:vAlign w:val="center"/>
          </w:tcPr>
          <w:p w14:paraId="7EC0F703" w14:textId="01439ED5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19</w:t>
            </w:r>
          </w:p>
        </w:tc>
      </w:tr>
      <w:tr w:rsidR="00271F7C" w14:paraId="2D454A3B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33481A2" w14:textId="6626B0A2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机电工程学院</w:t>
            </w:r>
          </w:p>
        </w:tc>
        <w:tc>
          <w:tcPr>
            <w:tcW w:w="2489" w:type="dxa"/>
            <w:vAlign w:val="center"/>
          </w:tcPr>
          <w:p w14:paraId="005DE5CB" w14:textId="135BA255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21</w:t>
            </w:r>
          </w:p>
        </w:tc>
      </w:tr>
      <w:tr w:rsidR="00271F7C" w14:paraId="247E2BAA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63D76BA" w14:textId="73AC3DE6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 w14:paraId="0F0095C4" w14:textId="01ADEE63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18</w:t>
            </w:r>
          </w:p>
        </w:tc>
      </w:tr>
      <w:tr w:rsidR="00271F7C" w14:paraId="0488A84E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175DD9B9" w14:textId="57D1372E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 w14:paraId="06765432" w14:textId="57312E23" w:rsidR="00271F7C" w:rsidRPr="00B11695" w:rsidRDefault="000B0369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14</w:t>
            </w:r>
          </w:p>
        </w:tc>
      </w:tr>
      <w:tr w:rsidR="00271F7C" w14:paraId="55DD23B6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9AD7D46" w14:textId="5573030E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新能源学院</w:t>
            </w:r>
          </w:p>
        </w:tc>
        <w:tc>
          <w:tcPr>
            <w:tcW w:w="2489" w:type="dxa"/>
            <w:vAlign w:val="center"/>
          </w:tcPr>
          <w:p w14:paraId="5FAB9E1A" w14:textId="3A3D838B" w:rsidR="00271F7C" w:rsidRPr="00B11695" w:rsidRDefault="000B0369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20</w:t>
            </w:r>
          </w:p>
        </w:tc>
      </w:tr>
      <w:tr w:rsidR="00271F7C" w14:paraId="2A8869C5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1FAFD5E9" w14:textId="359242B0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 w14:paraId="37AE087D" w14:textId="5B91E367" w:rsidR="00271F7C" w:rsidRPr="00B11695" w:rsidRDefault="000B0369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13</w:t>
            </w:r>
          </w:p>
        </w:tc>
      </w:tr>
      <w:tr w:rsidR="00271F7C" w14:paraId="2EF03922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E4E738C" w14:textId="6EE22978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 w14:paraId="32B3988D" w14:textId="20C259B7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</w:t>
            </w:r>
            <w:r w:rsidR="000B0369"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0</w:t>
            </w:r>
          </w:p>
        </w:tc>
      </w:tr>
      <w:tr w:rsidR="00271F7C" w14:paraId="4A181B56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0CC9402" w14:textId="52D92A90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 w14:paraId="5356F594" w14:textId="49559AE0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14</w:t>
            </w:r>
          </w:p>
        </w:tc>
      </w:tr>
      <w:tr w:rsidR="00271F7C" w14:paraId="23A5D152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19DD93A7" w14:textId="0AE1627C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经济管理学院</w:t>
            </w:r>
          </w:p>
        </w:tc>
        <w:tc>
          <w:tcPr>
            <w:tcW w:w="2489" w:type="dxa"/>
            <w:vAlign w:val="center"/>
          </w:tcPr>
          <w:p w14:paraId="6476263D" w14:textId="2963F602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19</w:t>
            </w:r>
          </w:p>
        </w:tc>
      </w:tr>
      <w:tr w:rsidR="00271F7C" w14:paraId="1DF4760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B5C047E" w14:textId="352C6871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理学院</w:t>
            </w:r>
          </w:p>
        </w:tc>
        <w:tc>
          <w:tcPr>
            <w:tcW w:w="2489" w:type="dxa"/>
            <w:vAlign w:val="center"/>
          </w:tcPr>
          <w:p w14:paraId="0425171D" w14:textId="7D3FFB92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18</w:t>
            </w:r>
          </w:p>
        </w:tc>
      </w:tr>
      <w:tr w:rsidR="00271F7C" w14:paraId="7B853F35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65F95E5" w14:textId="7D372651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2489" w:type="dxa"/>
            <w:vAlign w:val="center"/>
          </w:tcPr>
          <w:p w14:paraId="5C065F5C" w14:textId="1123D008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6</w:t>
            </w:r>
          </w:p>
        </w:tc>
      </w:tr>
      <w:tr w:rsidR="00271F7C" w14:paraId="3D2B864D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1D6DEF2" w14:textId="17646379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文法学院</w:t>
            </w:r>
          </w:p>
        </w:tc>
        <w:tc>
          <w:tcPr>
            <w:tcW w:w="2489" w:type="dxa"/>
            <w:vAlign w:val="center"/>
          </w:tcPr>
          <w:p w14:paraId="6B33CC25" w14:textId="6039771B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9</w:t>
            </w:r>
          </w:p>
        </w:tc>
      </w:tr>
      <w:tr w:rsidR="00271F7C" w14:paraId="2CE4D36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9CC1050" w14:textId="3A67C215" w:rsidR="00271F7C" w:rsidRPr="00DC006B" w:rsidRDefault="00271F7C" w:rsidP="00271F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  <w:tc>
          <w:tcPr>
            <w:tcW w:w="2489" w:type="dxa"/>
            <w:vAlign w:val="center"/>
          </w:tcPr>
          <w:p w14:paraId="349AACD2" w14:textId="0071A530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  <w:t>4</w:t>
            </w:r>
          </w:p>
        </w:tc>
      </w:tr>
      <w:tr w:rsidR="00271F7C" w14:paraId="4FBFF87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18DD09B" w14:textId="4041C433" w:rsidR="00271F7C" w:rsidRPr="00DC006B" w:rsidRDefault="00271F7C" w:rsidP="00271F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 w14:paraId="1888B622" w14:textId="37F8348C" w:rsidR="00271F7C" w:rsidRPr="00B11695" w:rsidRDefault="00271F7C" w:rsidP="00271F7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8"/>
              </w:rPr>
              <w:t>214</w:t>
            </w:r>
          </w:p>
        </w:tc>
      </w:tr>
    </w:tbl>
    <w:p w14:paraId="3DDAE5BD" w14:textId="77777777" w:rsidR="00DC006B" w:rsidRPr="00856E8C" w:rsidRDefault="00DC006B" w:rsidP="00856E8C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63261B42" w14:textId="11AC60CD" w:rsidR="00856E8C" w:rsidRDefault="00856E8C" w:rsidP="00A4650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14:paraId="1D0A437C" w14:textId="77777777" w:rsidR="00DC006B" w:rsidRDefault="00DC006B" w:rsidP="00A4650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14:paraId="0EF31CCC" w14:textId="77777777" w:rsidR="009A5E2E" w:rsidRDefault="00A4650E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4545C9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：各</w:t>
      </w:r>
      <w:r w:rsidRPr="004545C9">
        <w:rPr>
          <w:rFonts w:asciiTheme="minorEastAsia" w:hAnsiTheme="minorEastAsia"/>
          <w:color w:val="000000" w:themeColor="text1"/>
          <w:sz w:val="24"/>
          <w:szCs w:val="28"/>
        </w:rPr>
        <w:t>代表团中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非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校、院级学生会干部的代表比例应不低于代表团总人数的60%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，不足1人，按1人计。</w:t>
      </w:r>
    </w:p>
    <w:p w14:paraId="788F9151" w14:textId="1A998795" w:rsidR="009A5E2E" w:rsidRDefault="009A5E2E">
      <w:pPr>
        <w:rPr>
          <w:rFonts w:asciiTheme="minorEastAsia" w:hAnsiTheme="minorEastAsia"/>
          <w:color w:val="000000" w:themeColor="text1"/>
          <w:sz w:val="24"/>
          <w:szCs w:val="28"/>
        </w:rPr>
      </w:pPr>
    </w:p>
    <w:sectPr w:rsidR="009A5E2E" w:rsidSect="007B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CCE78" w14:textId="77777777" w:rsidR="006A1F78" w:rsidRDefault="006A1F78" w:rsidP="00A4650E">
      <w:r>
        <w:separator/>
      </w:r>
    </w:p>
  </w:endnote>
  <w:endnote w:type="continuationSeparator" w:id="0">
    <w:p w14:paraId="67F31586" w14:textId="77777777" w:rsidR="006A1F78" w:rsidRDefault="006A1F78" w:rsidP="00A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F5FD5" w14:textId="77777777" w:rsidR="006A1F78" w:rsidRDefault="006A1F78" w:rsidP="00A4650E">
      <w:r>
        <w:separator/>
      </w:r>
    </w:p>
  </w:footnote>
  <w:footnote w:type="continuationSeparator" w:id="0">
    <w:p w14:paraId="62D13D1D" w14:textId="77777777" w:rsidR="006A1F78" w:rsidRDefault="006A1F78" w:rsidP="00A4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A1F78"/>
    <w:rsid w:val="006F7052"/>
    <w:rsid w:val="007204BA"/>
    <w:rsid w:val="00811DFB"/>
    <w:rsid w:val="00856E8C"/>
    <w:rsid w:val="0092302D"/>
    <w:rsid w:val="009333CC"/>
    <w:rsid w:val="009551A2"/>
    <w:rsid w:val="009A5E2E"/>
    <w:rsid w:val="00A4650E"/>
    <w:rsid w:val="00A52415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6757"/>
  <w15:docId w15:val="{1A976DDA-09BE-44BF-BFB3-5A6D179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5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5E2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A5E2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A5E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5E2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A5E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5E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A5E2E"/>
    <w:rPr>
      <w:sz w:val="18"/>
      <w:szCs w:val="18"/>
    </w:rPr>
  </w:style>
  <w:style w:type="table" w:styleId="ae">
    <w:name w:val="Table Grid"/>
    <w:basedOn w:val="a1"/>
    <w:uiPriority w:val="59"/>
    <w:rsid w:val="009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 昶</cp:lastModifiedBy>
  <cp:revision>2</cp:revision>
  <dcterms:created xsi:type="dcterms:W3CDTF">2020-10-02T11:37:00Z</dcterms:created>
  <dcterms:modified xsi:type="dcterms:W3CDTF">2020-10-02T11:37:00Z</dcterms:modified>
</cp:coreProperties>
</file>