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5C85"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第二十九届舞蹈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比赛评分标准</w:t>
      </w:r>
    </w:p>
    <w:p w14:paraId="2EE011EE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6CA0750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一、评分标准概述</w:t>
      </w:r>
    </w:p>
    <w:p w14:paraId="4069A4A7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评委将根据以下五个方面的标准进行评分：舞蹈技巧、舞蹈表现、创意与编排、音乐配合以及整体形象。满分为100分，其中每个方面的权重分别为：舞蹈技巧（30%）、舞蹈表现（30%）、创意与编排（20%）、音乐配合（1</w:t>
      </w:r>
      <w:r>
        <w:rPr>
          <w:rFonts w:ascii="仿宋_GB2312" w:hAnsi="Calibri" w:eastAsia="仿宋_GB2312" w:cs="仿宋_GB2312"/>
          <w:sz w:val="32"/>
          <w:szCs w:val="32"/>
        </w:rPr>
        <w:t>0</w:t>
      </w:r>
      <w:r>
        <w:rPr>
          <w:rFonts w:hint="eastAsia" w:ascii="仿宋_GB2312" w:hAnsi="Calibri" w:eastAsia="仿宋_GB2312" w:cs="仿宋_GB2312"/>
          <w:sz w:val="32"/>
          <w:szCs w:val="32"/>
        </w:rPr>
        <w:t>%）以及整体形象（1</w:t>
      </w:r>
      <w:r>
        <w:rPr>
          <w:rFonts w:ascii="仿宋_GB2312" w:hAnsi="Calibri" w:eastAsia="仿宋_GB2312" w:cs="仿宋_GB2312"/>
          <w:sz w:val="32"/>
          <w:szCs w:val="32"/>
        </w:rPr>
        <w:t>0</w:t>
      </w:r>
      <w:r>
        <w:rPr>
          <w:rFonts w:hint="eastAsia" w:ascii="仿宋_GB2312" w:hAnsi="Calibri" w:eastAsia="仿宋_GB2312" w:cs="仿宋_GB2312"/>
          <w:sz w:val="32"/>
          <w:szCs w:val="32"/>
        </w:rPr>
        <w:t>%）。</w:t>
      </w:r>
    </w:p>
    <w:p w14:paraId="45F873E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二、评分标准详细条例</w:t>
      </w:r>
    </w:p>
    <w:p w14:paraId="6A9D0102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 舞蹈技巧（30分）</w:t>
      </w:r>
    </w:p>
    <w:p w14:paraId="189537B7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动作准确性与规范性（10分）：评判选手的动作是否符合舞蹈的基本规范，包括舞步、手势等。</w:t>
      </w:r>
    </w:p>
    <w:p w14:paraId="50A0E638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技巧难度与完成度（10分）：评判选手所展示的技巧是否具有难度，以及完成质量如何。</w:t>
      </w:r>
    </w:p>
    <w:p w14:paraId="271536A8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基本功与稳定性（10分）：评判选手的基本功是否扎实，动作是否流畅、稳定。</w:t>
      </w:r>
    </w:p>
    <w:p w14:paraId="6DD542D1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 舞蹈表现（30分）</w:t>
      </w:r>
    </w:p>
    <w:p w14:paraId="1AD0A5A3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情感表达与感染力（10分）：评判选手在舞蹈过程中是否能够传达出情感，感染观众。</w:t>
      </w:r>
    </w:p>
    <w:p w14:paraId="74B1AF89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舞台表现与表现力（10分）：评判选手的舞台表现力，包括舞姿、表情、眼神等。</w:t>
      </w:r>
    </w:p>
    <w:p w14:paraId="5D1EF105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舞蹈节奏与韵律感（10分）：评判选手的舞蹈节奏感，包括动作的连贯性、准确性等。</w:t>
      </w:r>
    </w:p>
    <w:p w14:paraId="64D8D8FA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 创意与编排（20分）</w:t>
      </w:r>
    </w:p>
    <w:p w14:paraId="5BA30779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创意新颖度与独特性（10分）：评判选手的舞蹈是否具有创意，能否给人留下深刻印象。</w:t>
      </w:r>
    </w:p>
    <w:p w14:paraId="07718CF0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编排合理性与完整性（10分）：评判选手的舞蹈编排是否合理，舞蹈结构是否完整。</w:t>
      </w:r>
    </w:p>
    <w:p w14:paraId="77C0AB74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 音乐配合（1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分）</w:t>
      </w:r>
    </w:p>
    <w:p w14:paraId="5B5F6AD0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音乐理解与舞蹈融合度（</w:t>
      </w:r>
      <w:r>
        <w:rPr>
          <w:rFonts w:ascii="仿宋_GB2312" w:hAnsi="Calibri" w:eastAsia="仿宋_GB2312" w:cs="仿宋_GB2312"/>
          <w:sz w:val="32"/>
          <w:szCs w:val="32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分）：评判选手是否能够准确理解音乐，并与舞蹈动作相融合。</w:t>
      </w:r>
    </w:p>
    <w:p w14:paraId="14095CF1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音乐选择与舞蹈主题相关性（5分）：评判选手的音乐选择是否与舞蹈主题相符。</w:t>
      </w:r>
    </w:p>
    <w:p w14:paraId="644BD6FE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5. 整体形象（1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分）</w:t>
      </w:r>
    </w:p>
    <w:p w14:paraId="5AC873E0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服装道具与舞蹈主题相关性（</w:t>
      </w:r>
      <w:r>
        <w:rPr>
          <w:rFonts w:ascii="仿宋_GB2312" w:hAnsi="Calibri" w:eastAsia="仿宋_GB2312" w:cs="仿宋_GB2312"/>
          <w:sz w:val="32"/>
          <w:szCs w:val="32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分）：评判选手的服装、道具是否与舞蹈主题相符。</w:t>
      </w:r>
    </w:p>
    <w:p w14:paraId="54CAAD40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妆容与形象（5分）：评判选手的妆容、形象是否得体，符合舞蹈表演的要求。</w:t>
      </w:r>
    </w:p>
    <w:p w14:paraId="2F5C09E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三、评分规则</w:t>
      </w:r>
    </w:p>
    <w:p w14:paraId="3B6AC920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 每位评委根据上述评分标准，对参赛舞蹈进行独立评分。</w:t>
      </w:r>
    </w:p>
    <w:p w14:paraId="05CE6F76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2. 每位评委的评分保留一位小数，满分为100分。</w:t>
      </w:r>
    </w:p>
    <w:p w14:paraId="0387EBF3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3. 评委的评分去掉一个最高分和一个最低分，取剩余评分的平均值作为参赛舞蹈的最终得分。</w:t>
      </w:r>
    </w:p>
    <w:p w14:paraId="4BADABD9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4. 最终得分保留两位小数。</w:t>
      </w:r>
    </w:p>
    <w:p w14:paraId="0CCA762E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如有未尽事宜，评委可视情况予以适当调整。</w:t>
      </w:r>
    </w:p>
    <w:p w14:paraId="0A9D5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ZDU2MGVkYzUwMzc3MTJiZTdkYjAzNDUzYWUzMzMifQ=="/>
  </w:docVars>
  <w:rsids>
    <w:rsidRoot w:val="547C204F"/>
    <w:rsid w:val="001374A5"/>
    <w:rsid w:val="0015611A"/>
    <w:rsid w:val="001D67C8"/>
    <w:rsid w:val="002723C8"/>
    <w:rsid w:val="003462E5"/>
    <w:rsid w:val="003C153F"/>
    <w:rsid w:val="00643142"/>
    <w:rsid w:val="006B445E"/>
    <w:rsid w:val="00817FE5"/>
    <w:rsid w:val="00D43DC1"/>
    <w:rsid w:val="00F4134E"/>
    <w:rsid w:val="00FD4BD6"/>
    <w:rsid w:val="2FCB645B"/>
    <w:rsid w:val="41F67E38"/>
    <w:rsid w:val="4C680928"/>
    <w:rsid w:val="519C2419"/>
    <w:rsid w:val="52A02002"/>
    <w:rsid w:val="547C204F"/>
    <w:rsid w:val="783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798</Characters>
  <Lines>5</Lines>
  <Paragraphs>1</Paragraphs>
  <TotalTime>6</TotalTime>
  <ScaleCrop>false</ScaleCrop>
  <LinksUpToDate>false</LinksUpToDate>
  <CharactersWithSpaces>807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2024-04-07T09:51:00Z</dcterms:created>
  <dc:creator>月白╭ ☆初舞</dc:creator>
  <cp:lastModifiedBy>峰</cp:lastModifiedBy>
  <cp:lastPrinted>2025-04-15T06:02:00Z</cp:lastPrinted>
  <dcterms:modified xsi:type="dcterms:W3CDTF">2026-04-22T01:26:55Z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410F193CEB054C71957AC91BA6267DF2_13</vt:lpwstr>
  </property>
  <property fmtid="{D5CDD505-2E9C-101B-9397-08002B2CF9AE}" pid="4" name="KSOTemplateDocerSaveRecord">
    <vt:lpwstr>eyJoZGlkIjoiMzk2MDJiMDFmMTcxMzFiOGE3ZWNhMDc4MDIxYzNjNmYiLCJ1c2VySWQiOiIxMTYwODg2MDkyIn0=</vt:lpwstr>
  </property>
</Properties>
</file>