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关于2022年度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“活力团支部”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不满足终期验收条件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及不通过终期验收的团支部名单通报</w:t>
      </w:r>
    </w:p>
    <w:p>
      <w:pPr>
        <w:spacing w:line="360" w:lineRule="auto"/>
        <w:jc w:val="left"/>
        <w:rPr>
          <w:rFonts w:hint="eastAsia"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各二级团委、团支部：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根据《关于开展2022年度“活力团支部”创建工程的通知》和2022年9月至2023年10月组织生活指导意见，校团委前期通过统计基础团务数据并结合各立项团支部在院部表现，现将不满足终期验收条件的团支部名单通报如下：</w:t>
      </w:r>
    </w:p>
    <w:tbl>
      <w:tblPr>
        <w:tblStyle w:val="3"/>
        <w:tblpPr w:leftFromText="180" w:rightFromText="180" w:vertAnchor="page" w:horzAnchor="page" w:tblpXSpec="center" w:tblpY="6132"/>
        <w:tblOverlap w:val="never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02"/>
        <w:gridCol w:w="3607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表1：不满足终期验收条件的团支部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36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团支部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不满足终期验收原因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36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应用物理学专业本科2101团支部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2022年度开展“对标定级”为3星级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36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应用物理学专业本科2102团支部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2022年度开展“对标定级”为3星级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36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会计学专业本科2102团支部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2022年度开展“对标定级”为3星级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36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地质学专业研究生2001团支部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毕业生团组织不结项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36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机械类专业本科2210团支部</w:t>
            </w:r>
          </w:p>
        </w:tc>
        <w:tc>
          <w:tcPr>
            <w:tcW w:w="2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2022年未开展对标定级</w:t>
            </w:r>
          </w:p>
        </w:tc>
      </w:tr>
    </w:tbl>
    <w:p/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127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表2：不通过终期验收的团支部（截止到10.17未完成专题录入2个以上）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49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地质学专业研究生2001团支部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机械类专业本科2210团支部</w:t>
            </w:r>
          </w:p>
        </w:tc>
      </w:tr>
    </w:tbl>
    <w:p>
      <w:pPr>
        <w:spacing w:line="360" w:lineRule="auto"/>
        <w:jc w:val="left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tbl>
      <w:tblPr>
        <w:tblStyle w:val="2"/>
        <w:tblW w:w="9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121"/>
        <w:gridCol w:w="4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表3：2022年11月-2023年9月团日活动从未推荐到校级优秀团日活动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团支部名单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地质学专业本科2102团支部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地球物理学专业本科2101团支部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地球物理学专业本科2102团支部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地学类专业本科（本研一体）2101团支部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勘查技术与工程专业本科（物探）2101团支部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地质学专业研究生2001团支部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地球物理学专业研究生2101团支部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地球科学与技术学院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资源勘查工程专业研究生2102团支部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石油工程学院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石油工程专业本科2006团支部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石油工程学院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石油工程专业本科2102团支部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石油工程学院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船舶与海洋工程专业本科2101团支部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化学工程与工艺专业本科2101团支部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化学工程与工艺专业本科2103团支部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化学安全工程专业本科2102团支部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应用化学专业本科2104团支部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环境工程专业本科2101团支部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材料与化工专业研究生2105团支部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化学工程与技术专业研究生2102团支部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化学工程与技术专业研究生2103团支部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车辆工程专业本科2101团支部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安全工程专业本科2101团支部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机械设计制造及其自动化专业本科2104团支部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工业设计专业本科2101团支部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机械类专业本科2202团支部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机械类专业本科2205团支部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机械类专业本科2210团支部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机械类专业本科（本研一体）2201团支部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安全工程专业本科2201团支部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安全工程专业本科2203团支部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建筑学专业本科2001团支部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建筑学专业本科2002团支部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建筑学专业本科2101团支部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油气储运工程专业本科2104团支部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油气储运工程专业本科2105团支部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工程力学专业本科2101团支部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建筑土木工程专业研究生第一团支部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储运与建筑工程学院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研究生多相流与分离团支部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材料化学专业本科2001团支部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新能源材料与器件专业本科2002团支部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材料成型及控制工程专业本科2103团支部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材料化学专业本科2102团支部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材料专业研究生2104团支部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材料专业研究生2201团支部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材料专业研究生2204团支部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能源与动力工程专业本科2002团支部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过程装备与控制工程专业本科2001团支部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过程装备与控制工程专业本科2003团支部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能源与动力工程专业本科2103团支部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新能源科学与工程专业本科2101团支部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电气工程及其自动化专业本科2102团支部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能源与动力工程专业本科2102团支部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过程装备与控制工程专业本科2101团支部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石大山能新能源学院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过程装备与控制工程专业本科2104团支部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海洋与空间信息学院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地理信息科学专业本科2101团支部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海洋与空间信息学院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电子信息工程专业本科2101团支部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海洋与空间信息学院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通信工程专业本科2103团支部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海洋与空间信息学院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通信工程专业研究生第一团支部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海洋与空间信息学院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测绘工程专业研究生第二团支部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控制科学与工程学院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自动化专业本科2102团支部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控制科学与工程学院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控制科学与工程专业研究生2202团支部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青岛软件学院、计算机科学与技术学院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智能科学与技术专业本科2101团支部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青岛软件学院、计算机科学与技术学院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智能科学与技术专业本科2102团支部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青岛软件学院、计算机科学与技术学院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软件工程专业本科2101团支部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青岛软件学院、计算机科学与技术学院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软件工程专业本科2102团支部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青岛软件学院、计算机科学与技术学院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人工智能类专业本科（本研一体）2101团支部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青岛软件学院、计算机科学与技术学院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计算机科学与技术专业本科2102团支部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光电信息科学与工程专业本科2001团支部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数据科学与大数据技术专业本科2002团支部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数学与应用数学专业本科2102团支部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光电信息科学与工程专业本科2102团支部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信息与计算科学专业本科2101团支部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信息管理与信息系统专业本科2101团支部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信息管理与信息系统专业本科2102团支部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经济学专业本科2103团支部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会计学专业本科2101团支部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会计学专业本科2102团支部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经济管理学院研究生2101团支部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会计学专业研究生2203团支部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俄语专业本科2102团支部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英语专业本科2101团支部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英语专业本科2102团支部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外国语言文学专业研究生2101团支部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法学专业本科2101团支部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汉语言文学专业本科2101团支部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汉语言文学专业本科2102团支部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法学专业研究生2201团支部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马克思主义学院研究生2022级团支部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0E40CEB-75BF-4972-8DDC-7B1D06CCC3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DEC7AC-D8B6-4B2E-A053-5189F8EE72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8797C7-AA43-460E-9C50-9A8E0FCDEC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GRmNzc4Y2RiYjRkZWRlZjljYTdjMmM4Y2RlM2YifQ=="/>
  </w:docVars>
  <w:rsids>
    <w:rsidRoot w:val="22AF283A"/>
    <w:rsid w:val="09770B3C"/>
    <w:rsid w:val="0CE757D9"/>
    <w:rsid w:val="20671A85"/>
    <w:rsid w:val="22AF283A"/>
    <w:rsid w:val="32222C87"/>
    <w:rsid w:val="40CB3817"/>
    <w:rsid w:val="43171EBD"/>
    <w:rsid w:val="47832761"/>
    <w:rsid w:val="57950687"/>
    <w:rsid w:val="601B74D9"/>
    <w:rsid w:val="6F1A5889"/>
    <w:rsid w:val="738E38C4"/>
    <w:rsid w:val="7C1728A9"/>
    <w:rsid w:val="7CC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2023-10-16T14:15:00Z</dcterms:created>
  <dc:creator>小笨笨</dc:creator>
  <cp:lastModifiedBy>小阳小阳先抑后扬</cp:lastModifiedBy>
  <dcterms:modified xsi:type="dcterms:W3CDTF">2023-10-28T06:04:20Z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7CF5411C8FEC4EE182C542996608743F_13</vt:lpwstr>
  </property>
</Properties>
</file>