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ADF50" w14:textId="171C6550" w:rsidR="000F5204" w:rsidRDefault="00293EED" w:rsidP="00C23D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3D58">
        <w:rPr>
          <w:rFonts w:ascii="宋体" w:eastAsia="宋体" w:hAnsi="宋体" w:hint="eastAsia"/>
          <w:sz w:val="24"/>
          <w:szCs w:val="24"/>
        </w:rPr>
        <w:t>临淄是</w:t>
      </w:r>
      <w:proofErr w:type="gramStart"/>
      <w:r w:rsidRPr="00C23D58">
        <w:rPr>
          <w:rFonts w:ascii="宋体" w:eastAsia="宋体" w:hAnsi="宋体" w:hint="eastAsia"/>
          <w:sz w:val="24"/>
          <w:szCs w:val="24"/>
        </w:rPr>
        <w:t>齐文化</w:t>
      </w:r>
      <w:proofErr w:type="gramEnd"/>
      <w:r w:rsidRPr="00C23D58">
        <w:rPr>
          <w:rFonts w:ascii="宋体" w:eastAsia="宋体" w:hAnsi="宋体" w:hint="eastAsia"/>
          <w:sz w:val="24"/>
          <w:szCs w:val="24"/>
        </w:rPr>
        <w:t>的发祥地，曾作为春秋五霸之首、战国七雄之一的齐国都城长达</w:t>
      </w:r>
      <w:r w:rsidRPr="00C23D58">
        <w:rPr>
          <w:rFonts w:ascii="宋体" w:eastAsia="宋体" w:hAnsi="宋体"/>
          <w:sz w:val="24"/>
          <w:szCs w:val="24"/>
        </w:rPr>
        <w:t>800余年，现在的临淄还是国家历史文化名城、世界足球起源地、全国综合实力百强区、工业百强区。全国特大型石化联合企业——齐鲁石化整体坐落境内，培育形成了石油炼化和精细化工、装备制造、高分子材料、高档纸、生物医药、稀土新材料六大产业集群，年总产值达2500亿元，是全国重要的石油化工基地，江北最大的塑料产品生产基地，世界第一大的装饰原料生产基地，山东省政府唯一批准设立的稀土新材</w:t>
      </w:r>
      <w:bookmarkStart w:id="0" w:name="_GoBack"/>
      <w:bookmarkEnd w:id="0"/>
      <w:r w:rsidRPr="00C23D58">
        <w:rPr>
          <w:rFonts w:ascii="宋体" w:eastAsia="宋体" w:hAnsi="宋体"/>
          <w:sz w:val="24"/>
          <w:szCs w:val="24"/>
        </w:rPr>
        <w:t>料产业基地。</w:t>
      </w:r>
    </w:p>
    <w:p w14:paraId="3E6B2766" w14:textId="2FD340DC" w:rsidR="00C23D58" w:rsidRPr="00C23D58" w:rsidRDefault="00C23D58" w:rsidP="00C23D58">
      <w:pPr>
        <w:spacing w:beforeLines="50" w:before="156" w:afterLines="50" w:after="156" w:line="360" w:lineRule="auto"/>
        <w:rPr>
          <w:rFonts w:ascii="宋体" w:eastAsia="宋体" w:hAnsi="宋体" w:hint="eastAsia"/>
          <w:b/>
          <w:sz w:val="24"/>
          <w:szCs w:val="24"/>
        </w:rPr>
      </w:pPr>
      <w:r w:rsidRPr="00C23D58">
        <w:rPr>
          <w:rFonts w:ascii="宋体" w:eastAsia="宋体" w:hAnsi="宋体" w:hint="eastAsia"/>
          <w:b/>
          <w:sz w:val="24"/>
          <w:szCs w:val="24"/>
        </w:rPr>
        <w:t>齐翔腾达化工股份有限公司</w:t>
      </w:r>
    </w:p>
    <w:p w14:paraId="7C22001C" w14:textId="77777777" w:rsidR="00C23D58" w:rsidRPr="00C23D58" w:rsidRDefault="00C23D58" w:rsidP="00C23D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3D58">
        <w:rPr>
          <w:rFonts w:ascii="宋体" w:eastAsia="宋体" w:hAnsi="宋体" w:hint="eastAsia"/>
          <w:sz w:val="24"/>
          <w:szCs w:val="24"/>
        </w:rPr>
        <w:t>齐翔腾达化工股份有限公司，成立于</w:t>
      </w:r>
      <w:r w:rsidRPr="00C23D58">
        <w:rPr>
          <w:rFonts w:ascii="宋体" w:eastAsia="宋体" w:hAnsi="宋体"/>
          <w:sz w:val="24"/>
          <w:szCs w:val="24"/>
        </w:rPr>
        <w:t>2002年1月4日，原齐鲁石化改制企业，2010年5月18日在深圳证券交易所挂牌上市。目前拥有8家全资或控股子公司，现有从业人员2600多人。</w:t>
      </w:r>
    </w:p>
    <w:p w14:paraId="66B05899" w14:textId="77777777" w:rsidR="00C23D58" w:rsidRDefault="00C23D58" w:rsidP="00C23D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3D58">
        <w:rPr>
          <w:rFonts w:ascii="宋体" w:eastAsia="宋体" w:hAnsi="宋体" w:hint="eastAsia"/>
          <w:sz w:val="24"/>
          <w:szCs w:val="24"/>
        </w:rPr>
        <w:t>齐翔腾达</w:t>
      </w:r>
      <w:proofErr w:type="gramStart"/>
      <w:r w:rsidRPr="00C23D58">
        <w:rPr>
          <w:rFonts w:ascii="宋体" w:eastAsia="宋体" w:hAnsi="宋体" w:hint="eastAsia"/>
          <w:sz w:val="24"/>
          <w:szCs w:val="24"/>
        </w:rPr>
        <w:t>以碳四深加工</w:t>
      </w:r>
      <w:proofErr w:type="gramEnd"/>
      <w:r w:rsidRPr="00C23D58">
        <w:rPr>
          <w:rFonts w:ascii="宋体" w:eastAsia="宋体" w:hAnsi="宋体" w:hint="eastAsia"/>
          <w:sz w:val="24"/>
          <w:szCs w:val="24"/>
        </w:rPr>
        <w:t>为主营业务，是一家集精细化工产品研发、生产、销售于一体的高新技术企业，</w:t>
      </w:r>
      <w:proofErr w:type="gramStart"/>
      <w:r w:rsidRPr="00C23D58">
        <w:rPr>
          <w:rFonts w:ascii="宋体" w:eastAsia="宋体" w:hAnsi="宋体" w:hint="eastAsia"/>
          <w:sz w:val="24"/>
          <w:szCs w:val="24"/>
        </w:rPr>
        <w:t>碳四资源</w:t>
      </w:r>
      <w:proofErr w:type="gramEnd"/>
      <w:r w:rsidRPr="00C23D58">
        <w:rPr>
          <w:rFonts w:ascii="宋体" w:eastAsia="宋体" w:hAnsi="宋体" w:hint="eastAsia"/>
          <w:sz w:val="24"/>
          <w:szCs w:val="24"/>
        </w:rPr>
        <w:t>综合利用率达到世界先进水平。拳头产品甲乙酮年产量超过</w:t>
      </w:r>
      <w:r w:rsidRPr="00C23D58">
        <w:rPr>
          <w:rFonts w:ascii="宋体" w:eastAsia="宋体" w:hAnsi="宋体"/>
          <w:sz w:val="24"/>
          <w:szCs w:val="24"/>
        </w:rPr>
        <w:t>26万吨，产销量位居世界第一，国内市场占有率60%以上，出口总额占比75%以上。2019年，齐翔腾达实现销售收入300多亿元，位列《财富》中国500强第322位，中国民营企业500强榜单第311位，山东省民营企业百强榜单第37位，获山东省高端化工领军企业荣誉称号等。</w:t>
      </w:r>
    </w:p>
    <w:p w14:paraId="435D9E04" w14:textId="3842C0EB" w:rsidR="00C23D58" w:rsidRPr="00C23D58" w:rsidRDefault="00C23D58" w:rsidP="00C23D58">
      <w:pPr>
        <w:spacing w:beforeLines="50" w:before="156" w:afterLines="50" w:after="156" w:line="360" w:lineRule="auto"/>
        <w:rPr>
          <w:rFonts w:ascii="宋体" w:eastAsia="宋体" w:hAnsi="宋体" w:hint="eastAsia"/>
          <w:b/>
          <w:sz w:val="24"/>
          <w:szCs w:val="24"/>
        </w:rPr>
      </w:pPr>
      <w:r w:rsidRPr="00C23D58">
        <w:rPr>
          <w:rFonts w:ascii="宋体" w:eastAsia="宋体" w:hAnsi="宋体" w:hint="eastAsia"/>
          <w:b/>
          <w:sz w:val="24"/>
          <w:szCs w:val="24"/>
        </w:rPr>
        <w:t>齐峰新材料股份有限公司</w:t>
      </w:r>
    </w:p>
    <w:p w14:paraId="06256C18" w14:textId="1643D561" w:rsidR="00C23D58" w:rsidRDefault="00C23D58" w:rsidP="00C23D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23D58">
        <w:rPr>
          <w:rFonts w:ascii="宋体" w:eastAsia="宋体" w:hAnsi="宋体" w:hint="eastAsia"/>
          <w:sz w:val="24"/>
          <w:szCs w:val="24"/>
        </w:rPr>
        <w:t>齐峰新材料股份有限公司成立于</w:t>
      </w:r>
      <w:r w:rsidRPr="00C23D58">
        <w:rPr>
          <w:rFonts w:ascii="宋体" w:eastAsia="宋体" w:hAnsi="宋体"/>
          <w:sz w:val="24"/>
          <w:szCs w:val="24"/>
        </w:rPr>
        <w:t>1976年，位于山东省淄博市临淄</w:t>
      </w:r>
      <w:proofErr w:type="gramStart"/>
      <w:r w:rsidRPr="00C23D58">
        <w:rPr>
          <w:rFonts w:ascii="宋体" w:eastAsia="宋体" w:hAnsi="宋体"/>
          <w:sz w:val="24"/>
          <w:szCs w:val="24"/>
        </w:rPr>
        <w:t>区朱台镇</w:t>
      </w:r>
      <w:proofErr w:type="gramEnd"/>
      <w:r w:rsidRPr="00C23D58">
        <w:rPr>
          <w:rFonts w:ascii="宋体" w:eastAsia="宋体" w:hAnsi="宋体"/>
          <w:sz w:val="24"/>
          <w:szCs w:val="24"/>
        </w:rPr>
        <w:t>境内，已有44年的造纸历史，20年特种纸生产经验，主要产品装饰原纸、耐磨纸和无纺壁纸原纸都是世界第一。现有员工1800余人，2010年12月在深交所挂牌上市。企业拥有院士工作站、博士后科研工作站、省级企业技术中心、省级工程技术研究中心和22条国际一流水平的特种纸生产线，年生产能力50万吨。公司先后荣获全国制造业单项冠军示范企业、山东省优秀企业，中</w:t>
      </w:r>
      <w:proofErr w:type="gramStart"/>
      <w:r w:rsidRPr="00C23D58">
        <w:rPr>
          <w:rFonts w:ascii="宋体" w:eastAsia="宋体" w:hAnsi="宋体"/>
          <w:sz w:val="24"/>
          <w:szCs w:val="24"/>
        </w:rPr>
        <w:t>轻联全国</w:t>
      </w:r>
      <w:proofErr w:type="gramEnd"/>
      <w:r w:rsidRPr="00C23D58">
        <w:rPr>
          <w:rFonts w:ascii="宋体" w:eastAsia="宋体" w:hAnsi="宋体"/>
          <w:sz w:val="24"/>
          <w:szCs w:val="24"/>
        </w:rPr>
        <w:t>卓越绩效先进企业，中华蔡伦奖杰出企业，中国民营企业综合竞争力50强，中国建材企业100强</w:t>
      </w:r>
      <w:r w:rsidRPr="00C23D58">
        <w:rPr>
          <w:rFonts w:ascii="宋体" w:eastAsia="宋体" w:hAnsi="宋体" w:hint="eastAsia"/>
          <w:sz w:val="24"/>
          <w:szCs w:val="24"/>
        </w:rPr>
        <w:t>，山东省轻工行业功勋企业，山东省</w:t>
      </w:r>
      <w:proofErr w:type="gramStart"/>
      <w:r w:rsidRPr="00C23D58">
        <w:rPr>
          <w:rFonts w:ascii="宋体" w:eastAsia="宋体" w:hAnsi="宋体" w:hint="eastAsia"/>
          <w:sz w:val="24"/>
          <w:szCs w:val="24"/>
        </w:rPr>
        <w:t>鑫</w:t>
      </w:r>
      <w:proofErr w:type="gramEnd"/>
      <w:r w:rsidRPr="00C23D58">
        <w:rPr>
          <w:rFonts w:ascii="宋体" w:eastAsia="宋体" w:hAnsi="宋体" w:hint="eastAsia"/>
          <w:sz w:val="24"/>
          <w:szCs w:val="24"/>
        </w:rPr>
        <w:t>泰石化</w:t>
      </w:r>
      <w:proofErr w:type="gramStart"/>
      <w:r w:rsidRPr="00C23D58">
        <w:rPr>
          <w:rFonts w:ascii="宋体" w:eastAsia="宋体" w:hAnsi="宋体" w:hint="eastAsia"/>
          <w:sz w:val="24"/>
          <w:szCs w:val="24"/>
        </w:rPr>
        <w:t>造纸十</w:t>
      </w:r>
      <w:proofErr w:type="gramEnd"/>
      <w:r w:rsidRPr="00C23D58">
        <w:rPr>
          <w:rFonts w:ascii="宋体" w:eastAsia="宋体" w:hAnsi="宋体" w:hint="eastAsia"/>
          <w:sz w:val="24"/>
          <w:szCs w:val="24"/>
        </w:rPr>
        <w:t>强企业，山东省战略性新兴产业重点企业，中国专利优势企业等省级以上荣誉</w:t>
      </w:r>
      <w:r w:rsidRPr="00C23D58">
        <w:rPr>
          <w:rFonts w:ascii="宋体" w:eastAsia="宋体" w:hAnsi="宋体"/>
          <w:sz w:val="24"/>
          <w:szCs w:val="24"/>
        </w:rPr>
        <w:t>50余项。</w:t>
      </w:r>
    </w:p>
    <w:p w14:paraId="3F5C920F" w14:textId="5D5C20D0" w:rsidR="00C23D58" w:rsidRPr="00C23D58" w:rsidRDefault="00C23D58" w:rsidP="00C23D58">
      <w:pPr>
        <w:spacing w:beforeLines="50" w:before="156" w:afterLines="50" w:after="156" w:line="360" w:lineRule="auto"/>
        <w:rPr>
          <w:rFonts w:ascii="宋体" w:eastAsia="宋体" w:hAnsi="宋体" w:hint="eastAsia"/>
          <w:b/>
          <w:sz w:val="24"/>
          <w:szCs w:val="24"/>
        </w:rPr>
      </w:pPr>
      <w:proofErr w:type="gramStart"/>
      <w:r w:rsidRPr="00C23D58">
        <w:rPr>
          <w:rFonts w:ascii="宋体" w:eastAsia="宋体" w:hAnsi="宋体" w:hint="eastAsia"/>
          <w:b/>
          <w:sz w:val="24"/>
          <w:szCs w:val="24"/>
        </w:rPr>
        <w:t>鑫</w:t>
      </w:r>
      <w:proofErr w:type="gramEnd"/>
      <w:r w:rsidRPr="00C23D58">
        <w:rPr>
          <w:rFonts w:ascii="宋体" w:eastAsia="宋体" w:hAnsi="宋体" w:hint="eastAsia"/>
          <w:b/>
          <w:sz w:val="24"/>
          <w:szCs w:val="24"/>
        </w:rPr>
        <w:t>泰石化</w:t>
      </w:r>
    </w:p>
    <w:p w14:paraId="551F544A" w14:textId="77777777" w:rsidR="00C23D58" w:rsidRPr="00C23D58" w:rsidRDefault="00C23D58" w:rsidP="00C23D5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proofErr w:type="gramStart"/>
      <w:r w:rsidRPr="00C23D58">
        <w:rPr>
          <w:rFonts w:ascii="宋体" w:eastAsia="宋体" w:hAnsi="宋体" w:hint="eastAsia"/>
          <w:sz w:val="24"/>
          <w:szCs w:val="24"/>
        </w:rPr>
        <w:lastRenderedPageBreak/>
        <w:t>鑫</w:t>
      </w:r>
      <w:proofErr w:type="gramEnd"/>
      <w:r w:rsidRPr="00C23D58">
        <w:rPr>
          <w:rFonts w:ascii="宋体" w:eastAsia="宋体" w:hAnsi="宋体" w:hint="eastAsia"/>
          <w:sz w:val="24"/>
          <w:szCs w:val="24"/>
        </w:rPr>
        <w:t>泰石化成立于</w:t>
      </w:r>
      <w:r w:rsidRPr="00C23D58">
        <w:rPr>
          <w:rFonts w:ascii="宋体" w:eastAsia="宋体" w:hAnsi="宋体"/>
          <w:sz w:val="24"/>
          <w:szCs w:val="24"/>
        </w:rPr>
        <w:t>2005年，现有生产装置二十余套，在职员工1800余人。公司紧邻临淄北站、济青高速、227省道，交通便利。公司连续多年被评为“淄博市双50强”、“临淄区双20强”企业。2020年营业收入220亿元，被评为中国石油和化工民营百强企业、中国制造业民营企业500强、淄博市财政收入突出贡献单位。</w:t>
      </w:r>
    </w:p>
    <w:p w14:paraId="0789201B" w14:textId="2DF18FEC" w:rsidR="00C23D58" w:rsidRPr="00C23D58" w:rsidRDefault="00C23D58" w:rsidP="00C23D5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C23D58">
        <w:rPr>
          <w:rFonts w:ascii="宋体" w:eastAsia="宋体" w:hAnsi="宋体" w:hint="eastAsia"/>
          <w:sz w:val="24"/>
          <w:szCs w:val="24"/>
        </w:rPr>
        <w:t>近年来，</w:t>
      </w:r>
      <w:proofErr w:type="gramStart"/>
      <w:r w:rsidRPr="00C23D58">
        <w:rPr>
          <w:rFonts w:ascii="宋体" w:eastAsia="宋体" w:hAnsi="宋体" w:hint="eastAsia"/>
          <w:sz w:val="24"/>
          <w:szCs w:val="24"/>
        </w:rPr>
        <w:t>鑫</w:t>
      </w:r>
      <w:proofErr w:type="gramEnd"/>
      <w:r w:rsidRPr="00C23D58">
        <w:rPr>
          <w:rFonts w:ascii="宋体" w:eastAsia="宋体" w:hAnsi="宋体" w:hint="eastAsia"/>
          <w:sz w:val="24"/>
          <w:szCs w:val="24"/>
        </w:rPr>
        <w:t>泰石化围绕“小油头、大化身、高化尾”的发展思路，并与中国石油和化学工业规划院进行产业战略规划，通过新项目建设延链、补链、强链，持续调整产品结构，聚力实现高质量发展目标。</w:t>
      </w:r>
    </w:p>
    <w:sectPr w:rsidR="00C23D58" w:rsidRPr="00C23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7C0AD" w14:textId="77777777" w:rsidR="00F243BC" w:rsidRDefault="00F243BC" w:rsidP="00293EED">
      <w:r>
        <w:separator/>
      </w:r>
    </w:p>
  </w:endnote>
  <w:endnote w:type="continuationSeparator" w:id="0">
    <w:p w14:paraId="00975BFE" w14:textId="77777777" w:rsidR="00F243BC" w:rsidRDefault="00F243BC" w:rsidP="0029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74EF2" w14:textId="77777777" w:rsidR="00F243BC" w:rsidRDefault="00F243BC" w:rsidP="00293EED">
      <w:r>
        <w:separator/>
      </w:r>
    </w:p>
  </w:footnote>
  <w:footnote w:type="continuationSeparator" w:id="0">
    <w:p w14:paraId="025DF2A1" w14:textId="77777777" w:rsidR="00F243BC" w:rsidRDefault="00F243BC" w:rsidP="00293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217"/>
    <w:rsid w:val="00054217"/>
    <w:rsid w:val="000F5204"/>
    <w:rsid w:val="00293EED"/>
    <w:rsid w:val="00C23D58"/>
    <w:rsid w:val="00F2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0D447"/>
  <w15:chartTrackingRefBased/>
  <w15:docId w15:val="{F3B3958F-AF15-4652-B86A-E9432CB6D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E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3E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3E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3E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</dc:creator>
  <cp:keywords/>
  <dc:description/>
  <cp:lastModifiedBy>KYR</cp:lastModifiedBy>
  <cp:revision>3</cp:revision>
  <dcterms:created xsi:type="dcterms:W3CDTF">2021-03-08T07:32:00Z</dcterms:created>
  <dcterms:modified xsi:type="dcterms:W3CDTF">2021-03-08T07:34:00Z</dcterms:modified>
</cp:coreProperties>
</file>